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F27107">
        <w:t>10.12</w:t>
      </w:r>
      <w:r w:rsidR="00AB3E6E">
        <w:t>.</w:t>
      </w:r>
      <w:r w:rsidR="005F206B" w:rsidRPr="00966C81">
        <w:t>201</w:t>
      </w:r>
      <w:r w:rsidR="00054193">
        <w:t>3</w:t>
      </w:r>
      <w:r w:rsidR="00D9076D" w:rsidRPr="00966C81">
        <w:t xml:space="preserve"> </w:t>
      </w:r>
      <w:r w:rsidR="00D01869" w:rsidRPr="00966C81">
        <w:t xml:space="preserve">klo </w:t>
      </w:r>
      <w:r w:rsidR="004A462F">
        <w:t>13–1</w:t>
      </w:r>
      <w:r w:rsidR="00863F0F">
        <w:t>5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proofErr w:type="spellStart"/>
      <w:r w:rsidR="00F27107">
        <w:t>B</w:t>
      </w:r>
      <w:r w:rsidR="00E146EE">
        <w:t>rinkkala</w:t>
      </w:r>
      <w:proofErr w:type="spellEnd"/>
      <w:r w:rsidR="00F27107">
        <w:t xml:space="preserve"> Vihreä </w:t>
      </w:r>
      <w:r w:rsidR="00E146EE">
        <w:t>S</w:t>
      </w:r>
      <w:r w:rsidR="00F27107">
        <w:t>ali</w:t>
      </w:r>
      <w:r w:rsidR="00E146EE">
        <w:t>. Vanha suurtori 3</w:t>
      </w:r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764732" w:rsidRDefault="00764732" w:rsidP="00BD639E">
      <w:pPr>
        <w:ind w:left="1304" w:firstLine="1304"/>
      </w:pPr>
      <w:r w:rsidRPr="00966C81">
        <w:t>Näätsaari Inkeri</w:t>
      </w:r>
      <w:r>
        <w:tab/>
      </w:r>
      <w:r>
        <w:tab/>
      </w:r>
      <w:r w:rsidRPr="00966C81">
        <w:t xml:space="preserve">Turun kaupunginkirjasto </w:t>
      </w:r>
    </w:p>
    <w:p w:rsidR="00006B32" w:rsidRDefault="003E1C07" w:rsidP="00006B32">
      <w:pPr>
        <w:ind w:left="1304" w:firstLine="1304"/>
      </w:pPr>
      <w:r>
        <w:t>Hämäläinen Leena</w:t>
      </w:r>
      <w:r>
        <w:tab/>
      </w:r>
      <w:r>
        <w:tab/>
        <w:t>Maskun kunnankirjasto</w:t>
      </w:r>
      <w:r w:rsidR="00006B32" w:rsidRPr="00006B32">
        <w:t xml:space="preserve"> </w:t>
      </w:r>
    </w:p>
    <w:p w:rsidR="00006B32" w:rsidRDefault="00006B32" w:rsidP="00006B32">
      <w:pPr>
        <w:ind w:left="1304" w:firstLine="1304"/>
      </w:pPr>
      <w:proofErr w:type="spellStart"/>
      <w:r w:rsidRPr="00966C81">
        <w:t>Ikala-Suomalainen</w:t>
      </w:r>
      <w:proofErr w:type="spellEnd"/>
      <w:r w:rsidRPr="00966C81">
        <w:t xml:space="preserve"> Sirpa</w:t>
      </w:r>
      <w:r w:rsidRPr="00966C81">
        <w:tab/>
      </w:r>
      <w:r>
        <w:tab/>
      </w:r>
      <w:r w:rsidRPr="00966C81">
        <w:t>Vehmaan kunnankirjasto</w:t>
      </w:r>
    </w:p>
    <w:p w:rsidR="00CC496F" w:rsidRDefault="00EA609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>Sauvon kirjasto</w:t>
      </w:r>
      <w:r w:rsidR="00CC496F" w:rsidRPr="00CC496F">
        <w:t xml:space="preserve">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006B32" w:rsidRDefault="00006B32" w:rsidP="00006B32">
      <w:pPr>
        <w:ind w:left="1304" w:firstLine="1304"/>
      </w:pPr>
      <w:r w:rsidRPr="00966C81">
        <w:t>Kraappa Armi-Tuulikki</w:t>
      </w:r>
      <w:r w:rsidRPr="00966C81">
        <w:tab/>
      </w:r>
      <w:r>
        <w:tab/>
      </w:r>
      <w:r w:rsidRPr="00966C81">
        <w:t>Pyhärannan kunnankirjasto</w:t>
      </w:r>
    </w:p>
    <w:p w:rsidR="00CC496F" w:rsidRPr="00966C81" w:rsidRDefault="00CC496F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874258" w:rsidRDefault="00874258" w:rsidP="00CE6700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3E1C07" w:rsidRDefault="00EA609E" w:rsidP="00CE670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BD639E" w:rsidRDefault="00BD639E" w:rsidP="00BD639E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</w:p>
    <w:p w:rsidR="00764732" w:rsidRPr="00966C81" w:rsidRDefault="00764732" w:rsidP="00764732">
      <w:pPr>
        <w:ind w:left="1304" w:firstLine="1304"/>
      </w:pPr>
      <w:r>
        <w:t>Salo Tiina</w:t>
      </w:r>
      <w:r>
        <w:tab/>
      </w:r>
      <w:r w:rsidRPr="00966C81">
        <w:tab/>
      </w:r>
      <w:r>
        <w:tab/>
      </w:r>
      <w:r w:rsidRPr="00966C81">
        <w:t>Raision kaupunginkirjasto</w:t>
      </w:r>
    </w:p>
    <w:p w:rsidR="00006B32" w:rsidRPr="00966C81" w:rsidRDefault="00006B32" w:rsidP="00CE6700">
      <w:pPr>
        <w:ind w:left="1304" w:firstLine="1304"/>
      </w:pPr>
      <w:r>
        <w:t>Sjö</w:t>
      </w:r>
      <w:r w:rsidR="001527FC">
        <w:t>lund</w:t>
      </w:r>
      <w:r>
        <w:t xml:space="preserve"> Anna-Kaisa</w:t>
      </w:r>
      <w:r>
        <w:tab/>
      </w:r>
      <w:r>
        <w:tab/>
        <w:t>Taivassalon kunnankirjasto</w:t>
      </w:r>
    </w:p>
    <w:p w:rsidR="00874258" w:rsidRDefault="00874258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EA609E" w:rsidRPr="00966C81" w:rsidRDefault="00EA609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006B32" w:rsidRPr="00966C81" w:rsidRDefault="00006B32" w:rsidP="00006B32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696582" w:rsidRDefault="00AD7B02" w:rsidP="00E146EE">
      <w:r>
        <w:tab/>
      </w:r>
      <w:r>
        <w:tab/>
      </w:r>
      <w:r w:rsidR="00E146EE">
        <w:t>Koskinen Kaarina</w:t>
      </w:r>
      <w:r w:rsidR="00E146EE">
        <w:tab/>
      </w:r>
      <w:r w:rsidR="00E146EE">
        <w:tab/>
        <w:t>Turun kaupunginkirjasto</w:t>
      </w:r>
    </w:p>
    <w:p w:rsidR="00907A1B" w:rsidRDefault="00907A1B" w:rsidP="009E73E9"/>
    <w:p w:rsidR="00874258" w:rsidRDefault="00874258" w:rsidP="009E73E9"/>
    <w:p w:rsidR="00006B32" w:rsidRDefault="00EB2A57" w:rsidP="00EB2A57">
      <w:r>
        <w:t>Poissa</w:t>
      </w:r>
      <w:r>
        <w:tab/>
      </w:r>
      <w:r>
        <w:tab/>
      </w:r>
      <w:r w:rsidR="00006B32" w:rsidRPr="00966C81">
        <w:t xml:space="preserve"> </w:t>
      </w:r>
    </w:p>
    <w:p w:rsidR="00EB2A57" w:rsidRDefault="00EB2A57" w:rsidP="009E73E9"/>
    <w:p w:rsidR="009B1838" w:rsidRPr="00E353CF" w:rsidRDefault="00907A1B" w:rsidP="00372CC3">
      <w:pPr>
        <w:rPr>
          <w:b/>
        </w:rPr>
      </w:pPr>
      <w:r>
        <w:tab/>
      </w:r>
    </w:p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  <w:t>Päätös</w:t>
      </w:r>
      <w:r w:rsidR="008D191A">
        <w:tab/>
      </w:r>
      <w:r w:rsidR="004236E5" w:rsidRPr="00966C81">
        <w:br/>
      </w:r>
      <w:r w:rsidR="004236E5" w:rsidRPr="00966C81">
        <w:br/>
      </w:r>
    </w:p>
    <w:p w:rsidR="0033376B" w:rsidRPr="00966C81" w:rsidRDefault="0033376B" w:rsidP="00046148"/>
    <w:p w:rsidR="00F65C0E" w:rsidRDefault="00F65C0E" w:rsidP="00F65C0E">
      <w:pPr>
        <w:rPr>
          <w:b/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9B1838" w:rsidRDefault="009B1838" w:rsidP="009B1838">
      <w:pPr>
        <w:ind w:firstLine="1304"/>
      </w:pPr>
      <w:r>
        <w:t>Päätös</w:t>
      </w:r>
    </w:p>
    <w:p w:rsidR="00D17043" w:rsidRDefault="00D17043" w:rsidP="009B1838">
      <w:pPr>
        <w:ind w:firstLine="1304"/>
      </w:pPr>
    </w:p>
    <w:p w:rsidR="00764732" w:rsidRDefault="00764732" w:rsidP="009B1838">
      <w:pPr>
        <w:ind w:firstLine="1304"/>
      </w:pPr>
    </w:p>
    <w:p w:rsidR="00764732" w:rsidRDefault="00764732" w:rsidP="009B1838">
      <w:pPr>
        <w:ind w:firstLine="1304"/>
      </w:pPr>
    </w:p>
    <w:p w:rsidR="00051769" w:rsidRDefault="00E146EE" w:rsidP="00051769">
      <w:pPr>
        <w:pStyle w:val="Luettelokappale"/>
        <w:numPr>
          <w:ilvl w:val="0"/>
          <w:numId w:val="27"/>
        </w:numPr>
      </w:pPr>
      <w:r>
        <w:t>Vuoden 2013 Vaski-kehittäjän valinta</w:t>
      </w: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E9075C" w:rsidRDefault="00051769" w:rsidP="00E146EE">
      <w:pPr>
        <w:spacing w:before="4"/>
        <w:ind w:left="1304"/>
      </w:pPr>
      <w:r>
        <w:t>Ehdotus</w:t>
      </w:r>
      <w:r>
        <w:tab/>
      </w:r>
      <w:r w:rsidR="00E146EE">
        <w:t>Sovitaan Vaski-kehittäjästä</w:t>
      </w:r>
    </w:p>
    <w:p w:rsidR="00051769" w:rsidRDefault="00051769" w:rsidP="00051769">
      <w:pPr>
        <w:ind w:left="1304"/>
      </w:pPr>
      <w:r>
        <w:br/>
        <w:t>Päätös</w:t>
      </w:r>
      <w:r>
        <w:tab/>
      </w:r>
    </w:p>
    <w:p w:rsidR="00051769" w:rsidRDefault="00051769" w:rsidP="00051769">
      <w:pPr>
        <w:ind w:left="1304"/>
      </w:pPr>
    </w:p>
    <w:p w:rsidR="00051769" w:rsidRDefault="00051769" w:rsidP="00051769">
      <w:pPr>
        <w:ind w:left="1304"/>
      </w:pPr>
    </w:p>
    <w:p w:rsidR="009C4FB4" w:rsidRPr="008E76DA" w:rsidRDefault="00051769" w:rsidP="00E146EE">
      <w:pPr>
        <w:ind w:left="3465"/>
      </w:pPr>
      <w:r w:rsidRPr="0041450A">
        <w:br/>
      </w:r>
    </w:p>
    <w:p w:rsidR="00F65C0E" w:rsidRDefault="00F65C0E" w:rsidP="00F65C0E">
      <w:pPr>
        <w:ind w:left="2608" w:hanging="1304"/>
      </w:pPr>
      <w:r>
        <w:tab/>
      </w:r>
    </w:p>
    <w:p w:rsidR="00F65C0E" w:rsidRDefault="00F65C0E" w:rsidP="002113EC">
      <w:pPr>
        <w:ind w:left="2608" w:hanging="1304"/>
      </w:pPr>
    </w:p>
    <w:p w:rsidR="006E0148" w:rsidRDefault="003A5572" w:rsidP="00051769">
      <w:pPr>
        <w:pStyle w:val="Luettelokappale"/>
        <w:numPr>
          <w:ilvl w:val="0"/>
          <w:numId w:val="27"/>
        </w:numPr>
      </w:pPr>
      <w:r>
        <w:t xml:space="preserve">Vaskin työryhmät </w:t>
      </w:r>
      <w:r w:rsidR="00E146EE">
        <w:t>vuodelle 2014</w:t>
      </w:r>
    </w:p>
    <w:p w:rsidR="00F63E13" w:rsidRDefault="00F63E13" w:rsidP="00F63E13"/>
    <w:p w:rsidR="00F63E13" w:rsidRDefault="00F63E13" w:rsidP="00F63E13"/>
    <w:p w:rsidR="003A5572" w:rsidRDefault="00CC3B61" w:rsidP="003A5572">
      <w:pPr>
        <w:ind w:left="1304"/>
      </w:pPr>
      <w:r>
        <w:t xml:space="preserve"> Johtoryhmässä 26.11.2013 käsiteltiin työryhmiä ja niiden kokoonpanoja vuodelle 2014.</w:t>
      </w:r>
    </w:p>
    <w:p w:rsidR="00CC3B61" w:rsidRDefault="00CC3B61" w:rsidP="00CC3B61">
      <w:pPr>
        <w:ind w:left="1304"/>
      </w:pPr>
      <w:r>
        <w:t>Päätettiin, että vuonna 2014 jatkavat seuraavat työryhmät: järjestelmän pääkäyttäjät, k</w:t>
      </w:r>
      <w:r>
        <w:t>u</w:t>
      </w:r>
      <w:r>
        <w:t>vailu, kokoelmat, viestintä ja verkkoviestintä. Lisäksi logistiikan koordinointi hoidetaan i</w:t>
      </w:r>
      <w:r>
        <w:t>l</w:t>
      </w:r>
      <w:r>
        <w:t>man työryhmää, lasten ja nuorten Vaskia ehdotetaan maakunnalliseksi, jolloin vetäjän palkkio maksetaan maakuntakirjastoavustuksesta ja viestintä ja verkkoviestintä toimivat kiinteässä yhteistyössä.</w:t>
      </w:r>
    </w:p>
    <w:p w:rsidR="00CC3B61" w:rsidRDefault="00CC3B61" w:rsidP="00CC3B61">
      <w:pPr>
        <w:ind w:left="1304"/>
      </w:pPr>
    </w:p>
    <w:p w:rsidR="00CC3B61" w:rsidRDefault="00CC3B61" w:rsidP="00CC3B61">
      <w:pPr>
        <w:ind w:left="1304"/>
      </w:pPr>
      <w:r>
        <w:t xml:space="preserve">Liitteenä on työryhmien kokoonpano edellisen kokouksen päätösten pohjalta. </w:t>
      </w:r>
      <w:r w:rsidR="003B6778">
        <w:br/>
      </w:r>
    </w:p>
    <w:p w:rsidR="003B6778" w:rsidRDefault="003B6778" w:rsidP="00CC3B61">
      <w:pPr>
        <w:ind w:left="1304"/>
      </w:pPr>
      <w:r>
        <w:t>Liite: Vaskin työryhmät 2014</w:t>
      </w:r>
    </w:p>
    <w:p w:rsidR="006E0148" w:rsidRDefault="006E0148" w:rsidP="006E0148">
      <w:pPr>
        <w:ind w:left="2608"/>
      </w:pPr>
    </w:p>
    <w:p w:rsidR="00A337B1" w:rsidRDefault="006E0148" w:rsidP="00A337B1">
      <w:pPr>
        <w:ind w:left="2608" w:hanging="1304"/>
      </w:pPr>
      <w:r w:rsidRPr="001F3D6E">
        <w:t>Ehdotus</w:t>
      </w:r>
      <w:r w:rsidRPr="001F3D6E">
        <w:tab/>
      </w:r>
      <w:r w:rsidR="00A337B1">
        <w:t>Päätetään työryhm</w:t>
      </w:r>
      <w:r w:rsidR="00E146EE">
        <w:t>ien kokoonpano vuodelle 2014</w:t>
      </w:r>
    </w:p>
    <w:p w:rsidR="006E0148" w:rsidRDefault="003A5572" w:rsidP="009779A9">
      <w:r>
        <w:t xml:space="preserve">  </w:t>
      </w:r>
    </w:p>
    <w:p w:rsidR="006E0148" w:rsidRPr="001F3D6E" w:rsidRDefault="006E0148" w:rsidP="006E0148">
      <w:pPr>
        <w:ind w:left="2608" w:hanging="1304"/>
      </w:pPr>
    </w:p>
    <w:p w:rsidR="006E0148" w:rsidRPr="001F3D6E" w:rsidRDefault="006E0148" w:rsidP="006E0148">
      <w:pPr>
        <w:ind w:left="1304"/>
      </w:pPr>
    </w:p>
    <w:p w:rsidR="006E0148" w:rsidRPr="001F3D6E" w:rsidRDefault="006E0148" w:rsidP="006E0148">
      <w:pPr>
        <w:ind w:left="1304"/>
      </w:pPr>
      <w:r w:rsidRPr="001F3D6E">
        <w:t>Päätös</w:t>
      </w:r>
      <w:r>
        <w:tab/>
      </w:r>
    </w:p>
    <w:p w:rsidR="006E0148" w:rsidRPr="001F3D6E" w:rsidRDefault="006E0148" w:rsidP="007C58C1">
      <w:pPr>
        <w:ind w:left="1304"/>
      </w:pPr>
    </w:p>
    <w:p w:rsidR="009945FA" w:rsidRDefault="009945FA" w:rsidP="009945FA">
      <w:pPr>
        <w:ind w:left="1211"/>
        <w:rPr>
          <w:sz w:val="24"/>
          <w:szCs w:val="24"/>
        </w:rPr>
      </w:pPr>
    </w:p>
    <w:p w:rsidR="00F65C0E" w:rsidRDefault="00F65C0E" w:rsidP="00F65C0E"/>
    <w:p w:rsidR="00F65C0E" w:rsidRDefault="00F65C0E" w:rsidP="00F65C0E"/>
    <w:p w:rsidR="006E0148" w:rsidRDefault="006E0148" w:rsidP="009945FA">
      <w:pPr>
        <w:ind w:left="1211"/>
        <w:rPr>
          <w:sz w:val="24"/>
          <w:szCs w:val="24"/>
        </w:rPr>
      </w:pPr>
    </w:p>
    <w:p w:rsidR="009945FA" w:rsidRDefault="009945FA" w:rsidP="009945FA">
      <w:pPr>
        <w:rPr>
          <w:sz w:val="24"/>
          <w:szCs w:val="24"/>
        </w:rPr>
      </w:pPr>
    </w:p>
    <w:p w:rsidR="009945FA" w:rsidRDefault="009945FA" w:rsidP="009945FA">
      <w:pPr>
        <w:rPr>
          <w:b/>
        </w:rPr>
      </w:pPr>
      <w:r>
        <w:rPr>
          <w:b/>
        </w:rPr>
        <w:t>MUUT ASIAT</w:t>
      </w:r>
    </w:p>
    <w:p w:rsidR="00054193" w:rsidRDefault="00054193" w:rsidP="009945FA"/>
    <w:p w:rsidR="00012D37" w:rsidRDefault="00012D37" w:rsidP="009945FA"/>
    <w:p w:rsidR="00012D37" w:rsidRDefault="00012D37" w:rsidP="009945FA"/>
    <w:p w:rsidR="00012D37" w:rsidRPr="00054193" w:rsidRDefault="00012D37" w:rsidP="009945FA"/>
    <w:p w:rsidR="00054193" w:rsidRPr="00054193" w:rsidRDefault="00054193" w:rsidP="009945FA"/>
    <w:p w:rsidR="006D21BD" w:rsidRPr="00054193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283C28" w:rsidRDefault="00E146EE" w:rsidP="00A3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46EE" w:rsidRPr="00E146EE" w:rsidRDefault="00E146EE" w:rsidP="00E146EE">
      <w:pPr>
        <w:pStyle w:val="Luettelokappale"/>
        <w:numPr>
          <w:ilvl w:val="0"/>
          <w:numId w:val="27"/>
        </w:numPr>
      </w:pPr>
      <w:proofErr w:type="spellStart"/>
      <w:r w:rsidRPr="00E146EE">
        <w:t>Finna-projektin</w:t>
      </w:r>
      <w:proofErr w:type="spellEnd"/>
      <w:r w:rsidRPr="00E146EE">
        <w:t xml:space="preserve"> eteneminen</w:t>
      </w:r>
      <w:r>
        <w:br/>
      </w:r>
    </w:p>
    <w:p w:rsidR="00E146EE" w:rsidRPr="00E146EE" w:rsidRDefault="00E146EE" w:rsidP="00E146EE">
      <w:pPr>
        <w:ind w:left="2608"/>
      </w:pPr>
      <w:r w:rsidRPr="00E146EE">
        <w:t xml:space="preserve">Kuullaan katsaus </w:t>
      </w:r>
      <w:proofErr w:type="spellStart"/>
      <w:r w:rsidRPr="00E146EE">
        <w:t>Finna-projektin</w:t>
      </w:r>
      <w:proofErr w:type="spellEnd"/>
      <w:r w:rsidRPr="00E146EE">
        <w:t xml:space="preserve"> etenemisestä</w:t>
      </w:r>
    </w:p>
    <w:p w:rsidR="00A337B1" w:rsidRPr="00A337B1" w:rsidRDefault="00A337B1" w:rsidP="00A337B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5C0E" w:rsidRDefault="00F65C0E" w:rsidP="00F65C0E">
      <w:pPr>
        <w:autoSpaceDE w:val="0"/>
        <w:autoSpaceDN w:val="0"/>
        <w:adjustRightInd w:val="0"/>
      </w:pPr>
    </w:p>
    <w:p w:rsidR="00F13CEC" w:rsidRDefault="00F13CEC" w:rsidP="00F13CEC">
      <w:pPr>
        <w:autoSpaceDE w:val="0"/>
        <w:autoSpaceDN w:val="0"/>
        <w:adjustRightInd w:val="0"/>
        <w:ind w:left="2608"/>
      </w:pPr>
    </w:p>
    <w:p w:rsidR="000D0B4A" w:rsidRDefault="000D0B4A" w:rsidP="000D0B4A">
      <w:pPr>
        <w:ind w:left="2608"/>
      </w:pPr>
    </w:p>
    <w:p w:rsidR="00217AE0" w:rsidRDefault="00217AE0" w:rsidP="008F55CD">
      <w:pPr>
        <w:rPr>
          <w:b/>
          <w:sz w:val="24"/>
          <w:szCs w:val="24"/>
        </w:rPr>
      </w:pPr>
    </w:p>
    <w:p w:rsidR="00027682" w:rsidRDefault="00027682" w:rsidP="003D2BCC">
      <w:pPr>
        <w:rPr>
          <w:b/>
        </w:rPr>
      </w:pPr>
    </w:p>
    <w:p w:rsidR="00027682" w:rsidRDefault="00027682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Pr="00966C81" w:rsidRDefault="003D2BCC" w:rsidP="003D2BCC"/>
    <w:p w:rsidR="00F5179C" w:rsidRDefault="00A33F25" w:rsidP="00051769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012D37" w:rsidRPr="00966C81" w:rsidRDefault="00012D37" w:rsidP="00012D37">
      <w:pPr>
        <w:ind w:left="1211"/>
      </w:pPr>
    </w:p>
    <w:p w:rsidR="00291699" w:rsidRDefault="00E146EE" w:rsidP="00D45CF4">
      <w:pPr>
        <w:ind w:left="3328"/>
      </w:pPr>
      <w:r>
        <w:t xml:space="preserve">Vuoden 2014 kokouksista </w:t>
      </w:r>
      <w:r w:rsidR="00863F0F">
        <w:t>tehdään ehdotukset kokoukseen mennessä</w:t>
      </w:r>
      <w:bookmarkStart w:id="0" w:name="_GoBack"/>
      <w:bookmarkEnd w:id="0"/>
      <w:r w:rsidR="00F65C0E">
        <w:t>.</w:t>
      </w:r>
      <w:r>
        <w:t xml:space="preserve"> Vuoden ensimmäisessä kokouksessa</w:t>
      </w:r>
      <w:r w:rsidR="00F13CEC">
        <w:t xml:space="preserve"> käsiteltäviä asioita:</w:t>
      </w:r>
    </w:p>
    <w:p w:rsidR="00F13CEC" w:rsidRDefault="00F13CEC" w:rsidP="00D45CF4">
      <w:pPr>
        <w:ind w:left="3328"/>
      </w:pPr>
    </w:p>
    <w:p w:rsidR="00F13CEC" w:rsidRDefault="00F13CEC" w:rsidP="00F13CEC">
      <w:pPr>
        <w:numPr>
          <w:ilvl w:val="4"/>
          <w:numId w:val="19"/>
        </w:numPr>
      </w:pPr>
      <w:r>
        <w:t>Toimintaohjelma ja kustannustenjako</w:t>
      </w:r>
      <w:r w:rsidR="00491D48">
        <w:t xml:space="preserve"> käsitellään vuoden</w:t>
      </w:r>
      <w:r>
        <w:t xml:space="preserve"> 2014</w:t>
      </w:r>
      <w:r w:rsidR="00491D48">
        <w:t xml:space="preserve"> ensimmäisessä kokouksessa</w:t>
      </w:r>
    </w:p>
    <w:p w:rsidR="00F13CEC" w:rsidRDefault="00F13CEC" w:rsidP="00D45CF4">
      <w:pPr>
        <w:ind w:left="3328"/>
      </w:pPr>
    </w:p>
    <w:p w:rsidR="002169B3" w:rsidRDefault="002169B3" w:rsidP="00CB0EBE">
      <w:pPr>
        <w:ind w:left="2608"/>
      </w:pPr>
    </w:p>
    <w:p w:rsidR="003265C2" w:rsidRDefault="003265C2" w:rsidP="003471F9">
      <w:pPr>
        <w:ind w:left="2608"/>
      </w:pPr>
    </w:p>
    <w:p w:rsidR="002169B3" w:rsidRPr="003471F9" w:rsidRDefault="002169B3" w:rsidP="002169B3">
      <w:pPr>
        <w:ind w:left="3912"/>
        <w:rPr>
          <w:strike/>
        </w:rPr>
      </w:pPr>
    </w:p>
    <w:p w:rsidR="004809AF" w:rsidRDefault="00B27DD5" w:rsidP="00051769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E638A6" w:rsidRPr="00027682" w:rsidRDefault="00E638A6" w:rsidP="00E638A6"/>
    <w:sectPr w:rsidR="00E638A6" w:rsidRPr="00027682" w:rsidSect="00F56104">
      <w:headerReference w:type="even" r:id="rId9"/>
      <w:headerReference w:type="default" r:id="rId10"/>
      <w:footerReference w:type="even" r:id="rId11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C4" w:rsidRDefault="000B24C4">
      <w:r>
        <w:separator/>
      </w:r>
    </w:p>
  </w:endnote>
  <w:endnote w:type="continuationSeparator" w:id="0">
    <w:p w:rsidR="000B24C4" w:rsidRDefault="000B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C4" w:rsidRDefault="000B24C4">
      <w:r>
        <w:separator/>
      </w:r>
    </w:p>
  </w:footnote>
  <w:footnote w:type="continuationSeparator" w:id="0">
    <w:p w:rsidR="000B24C4" w:rsidRDefault="000B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863F0F">
      <w:rPr>
        <w:rStyle w:val="Sivunumero"/>
        <w:noProof/>
        <w:sz w:val="20"/>
        <w:szCs w:val="20"/>
      </w:rPr>
      <w:t>3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3A831A2" wp14:editId="4684FD20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  <w:t>ASIALISTA</w:t>
    </w:r>
    <w:r w:rsidR="00054193" w:rsidRPr="00E60139">
      <w:rPr>
        <w:sz w:val="20"/>
        <w:szCs w:val="20"/>
      </w:rPr>
      <w:tab/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AB3E6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27107">
      <w:rPr>
        <w:sz w:val="20"/>
        <w:szCs w:val="20"/>
      </w:rPr>
      <w:t>3.12</w:t>
    </w:r>
    <w:r w:rsidR="004D4915">
      <w:rPr>
        <w:sz w:val="20"/>
        <w:szCs w:val="20"/>
      </w:rPr>
      <w:t>.</w:t>
    </w:r>
    <w:r w:rsidR="00761B74">
      <w:rPr>
        <w:sz w:val="20"/>
        <w:szCs w:val="20"/>
      </w:rPr>
      <w:t>2013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3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16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6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9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790A89"/>
    <w:multiLevelType w:val="hybridMultilevel"/>
    <w:tmpl w:val="A36C10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2"/>
  </w:num>
  <w:num w:numId="5">
    <w:abstractNumId w:val="0"/>
  </w:num>
  <w:num w:numId="6">
    <w:abstractNumId w:val="9"/>
  </w:num>
  <w:num w:numId="7">
    <w:abstractNumId w:val="25"/>
  </w:num>
  <w:num w:numId="8">
    <w:abstractNumId w:val="2"/>
  </w:num>
  <w:num w:numId="9">
    <w:abstractNumId w:val="16"/>
  </w:num>
  <w:num w:numId="10">
    <w:abstractNumId w:val="22"/>
  </w:num>
  <w:num w:numId="11">
    <w:abstractNumId w:val="3"/>
  </w:num>
  <w:num w:numId="12">
    <w:abstractNumId w:val="5"/>
  </w:num>
  <w:num w:numId="13">
    <w:abstractNumId w:val="23"/>
  </w:num>
  <w:num w:numId="14">
    <w:abstractNumId w:val="21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17"/>
  </w:num>
  <w:num w:numId="20">
    <w:abstractNumId w:val="18"/>
  </w:num>
  <w:num w:numId="21">
    <w:abstractNumId w:val="29"/>
  </w:num>
  <w:num w:numId="22">
    <w:abstractNumId w:val="32"/>
  </w:num>
  <w:num w:numId="23">
    <w:abstractNumId w:val="30"/>
  </w:num>
  <w:num w:numId="24">
    <w:abstractNumId w:val="19"/>
  </w:num>
  <w:num w:numId="25">
    <w:abstractNumId w:val="11"/>
  </w:num>
  <w:num w:numId="26">
    <w:abstractNumId w:val="6"/>
  </w:num>
  <w:num w:numId="27">
    <w:abstractNumId w:val="31"/>
  </w:num>
  <w:num w:numId="28">
    <w:abstractNumId w:val="1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  <w:num w:numId="32">
    <w:abstractNumId w:val="8"/>
  </w:num>
  <w:num w:numId="33">
    <w:abstractNumId w:val="27"/>
  </w:num>
  <w:num w:numId="3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51769"/>
    <w:rsid w:val="00051B8D"/>
    <w:rsid w:val="00054193"/>
    <w:rsid w:val="00054979"/>
    <w:rsid w:val="00057FDE"/>
    <w:rsid w:val="00060966"/>
    <w:rsid w:val="000664DC"/>
    <w:rsid w:val="00070904"/>
    <w:rsid w:val="0007379B"/>
    <w:rsid w:val="0007592E"/>
    <w:rsid w:val="00076A28"/>
    <w:rsid w:val="00076AA6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6414"/>
    <w:rsid w:val="000E6E73"/>
    <w:rsid w:val="000E74D4"/>
    <w:rsid w:val="000F22B3"/>
    <w:rsid w:val="000F23BB"/>
    <w:rsid w:val="000F5940"/>
    <w:rsid w:val="00112F6D"/>
    <w:rsid w:val="00114CBB"/>
    <w:rsid w:val="0011652F"/>
    <w:rsid w:val="00121677"/>
    <w:rsid w:val="0012225F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662"/>
    <w:rsid w:val="00155E9F"/>
    <w:rsid w:val="001566E7"/>
    <w:rsid w:val="001635A8"/>
    <w:rsid w:val="00163F45"/>
    <w:rsid w:val="0016444A"/>
    <w:rsid w:val="00164AD6"/>
    <w:rsid w:val="00167980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A5C"/>
    <w:rsid w:val="001B18F4"/>
    <w:rsid w:val="001B28B8"/>
    <w:rsid w:val="001B40C1"/>
    <w:rsid w:val="001B5980"/>
    <w:rsid w:val="001B7439"/>
    <w:rsid w:val="001C5CE0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537E9"/>
    <w:rsid w:val="00254D56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A0F51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79B8"/>
    <w:rsid w:val="00300A59"/>
    <w:rsid w:val="003015E4"/>
    <w:rsid w:val="00303A08"/>
    <w:rsid w:val="00306200"/>
    <w:rsid w:val="003105F4"/>
    <w:rsid w:val="003117B9"/>
    <w:rsid w:val="0031424C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40B0"/>
    <w:rsid w:val="003445C7"/>
    <w:rsid w:val="00344CCD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56BE"/>
    <w:rsid w:val="003B595D"/>
    <w:rsid w:val="003B6231"/>
    <w:rsid w:val="003B624C"/>
    <w:rsid w:val="003B6778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401A43"/>
    <w:rsid w:val="0040378F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46E1F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7330"/>
    <w:rsid w:val="004809AF"/>
    <w:rsid w:val="0048265A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4915"/>
    <w:rsid w:val="004D555A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42C5"/>
    <w:rsid w:val="0053136F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93FFE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D0178"/>
    <w:rsid w:val="005D3BBA"/>
    <w:rsid w:val="005D3D56"/>
    <w:rsid w:val="005E3111"/>
    <w:rsid w:val="005E3B6C"/>
    <w:rsid w:val="005E5334"/>
    <w:rsid w:val="005E58D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67CE"/>
    <w:rsid w:val="00617468"/>
    <w:rsid w:val="00624FF1"/>
    <w:rsid w:val="00627413"/>
    <w:rsid w:val="0063098F"/>
    <w:rsid w:val="00630D3D"/>
    <w:rsid w:val="00632263"/>
    <w:rsid w:val="00632305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7B3"/>
    <w:rsid w:val="00673AAF"/>
    <w:rsid w:val="006748F9"/>
    <w:rsid w:val="00676053"/>
    <w:rsid w:val="00677FB4"/>
    <w:rsid w:val="0068046F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7000E7"/>
    <w:rsid w:val="00700C11"/>
    <w:rsid w:val="0070162D"/>
    <w:rsid w:val="00701712"/>
    <w:rsid w:val="0070364A"/>
    <w:rsid w:val="00703EFB"/>
    <w:rsid w:val="00706B47"/>
    <w:rsid w:val="00710D24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B6A"/>
    <w:rsid w:val="007E7415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5C7F"/>
    <w:rsid w:val="008562A2"/>
    <w:rsid w:val="00857938"/>
    <w:rsid w:val="00857CCF"/>
    <w:rsid w:val="00860037"/>
    <w:rsid w:val="00860DED"/>
    <w:rsid w:val="008616F8"/>
    <w:rsid w:val="00861ECF"/>
    <w:rsid w:val="00863F0F"/>
    <w:rsid w:val="0087204A"/>
    <w:rsid w:val="00872E78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E5C"/>
    <w:rsid w:val="0090465C"/>
    <w:rsid w:val="00906C2C"/>
    <w:rsid w:val="00907A1B"/>
    <w:rsid w:val="00907E6B"/>
    <w:rsid w:val="0091090D"/>
    <w:rsid w:val="009119B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5041"/>
    <w:rsid w:val="00946C67"/>
    <w:rsid w:val="009526C8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65EF"/>
    <w:rsid w:val="00987DB4"/>
    <w:rsid w:val="00993B61"/>
    <w:rsid w:val="009945FA"/>
    <w:rsid w:val="00997E55"/>
    <w:rsid w:val="009A3513"/>
    <w:rsid w:val="009A3AF5"/>
    <w:rsid w:val="009A40D5"/>
    <w:rsid w:val="009A44CE"/>
    <w:rsid w:val="009A4E67"/>
    <w:rsid w:val="009A7FED"/>
    <w:rsid w:val="009B0668"/>
    <w:rsid w:val="009B1838"/>
    <w:rsid w:val="009B1E76"/>
    <w:rsid w:val="009B684B"/>
    <w:rsid w:val="009C30A7"/>
    <w:rsid w:val="009C4FB4"/>
    <w:rsid w:val="009C6A02"/>
    <w:rsid w:val="009D23F0"/>
    <w:rsid w:val="009D3C87"/>
    <w:rsid w:val="009E0492"/>
    <w:rsid w:val="009E1FC5"/>
    <w:rsid w:val="009E2100"/>
    <w:rsid w:val="009E608F"/>
    <w:rsid w:val="009E73E9"/>
    <w:rsid w:val="009E746B"/>
    <w:rsid w:val="009F176C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51439"/>
    <w:rsid w:val="00A54561"/>
    <w:rsid w:val="00A54710"/>
    <w:rsid w:val="00A5556B"/>
    <w:rsid w:val="00A601E4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B07D8"/>
    <w:rsid w:val="00AB1D33"/>
    <w:rsid w:val="00AB24D9"/>
    <w:rsid w:val="00AB2D7D"/>
    <w:rsid w:val="00AB3E6E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4409"/>
    <w:rsid w:val="00C952AA"/>
    <w:rsid w:val="00C96ABF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3B61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F64"/>
    <w:rsid w:val="00D3761F"/>
    <w:rsid w:val="00D422D1"/>
    <w:rsid w:val="00D428DD"/>
    <w:rsid w:val="00D44126"/>
    <w:rsid w:val="00D44206"/>
    <w:rsid w:val="00D44749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5CFC"/>
    <w:rsid w:val="00DD6424"/>
    <w:rsid w:val="00DE2821"/>
    <w:rsid w:val="00DE4527"/>
    <w:rsid w:val="00DE50B3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2894"/>
    <w:rsid w:val="00EB2A57"/>
    <w:rsid w:val="00EB3C7F"/>
    <w:rsid w:val="00EC35E7"/>
    <w:rsid w:val="00EC70DB"/>
    <w:rsid w:val="00ED00AD"/>
    <w:rsid w:val="00ED2B68"/>
    <w:rsid w:val="00ED5A11"/>
    <w:rsid w:val="00ED66CE"/>
    <w:rsid w:val="00EE10EB"/>
    <w:rsid w:val="00EE25EB"/>
    <w:rsid w:val="00EE5DA4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32279"/>
    <w:rsid w:val="00F32E3F"/>
    <w:rsid w:val="00F3324A"/>
    <w:rsid w:val="00F35F99"/>
    <w:rsid w:val="00F364EB"/>
    <w:rsid w:val="00F379A3"/>
    <w:rsid w:val="00F418FC"/>
    <w:rsid w:val="00F41FA8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70FE0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30F9"/>
    <w:rsid w:val="00FB395E"/>
    <w:rsid w:val="00FB69B0"/>
    <w:rsid w:val="00FC18F1"/>
    <w:rsid w:val="00FC1B83"/>
    <w:rsid w:val="00FC25C4"/>
    <w:rsid w:val="00FC4492"/>
    <w:rsid w:val="00FC4493"/>
    <w:rsid w:val="00FC5DE1"/>
    <w:rsid w:val="00FC6C15"/>
    <w:rsid w:val="00FC7052"/>
    <w:rsid w:val="00FC7635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84F6-BBD2-4B34-8AAD-67B2154F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Maunu Ulla-Maija</cp:lastModifiedBy>
  <cp:revision>4</cp:revision>
  <cp:lastPrinted>2012-11-16T10:59:00Z</cp:lastPrinted>
  <dcterms:created xsi:type="dcterms:W3CDTF">2013-12-03T09:07:00Z</dcterms:created>
  <dcterms:modified xsi:type="dcterms:W3CDTF">2013-12-03T14:43:00Z</dcterms:modified>
</cp:coreProperties>
</file>