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35" w:rsidRDefault="00E82835" w:rsidP="00756DCB">
      <w:pPr>
        <w:spacing w:before="240" w:after="240"/>
        <w:ind w:firstLine="1304"/>
        <w:rPr>
          <w:rFonts w:cs="Arial"/>
        </w:rPr>
      </w:pPr>
      <w:bookmarkStart w:id="0" w:name="_GoBack"/>
      <w:bookmarkEnd w:id="0"/>
      <w:r w:rsidRPr="00E82835">
        <w:rPr>
          <w:rFonts w:cs="Arial"/>
        </w:rPr>
        <w:t>OverDriven käytt</w:t>
      </w:r>
      <w:r>
        <w:rPr>
          <w:rFonts w:cs="Arial"/>
        </w:rPr>
        <w:t>öönottovaiheen tehtävät, vastuut ja resurssit</w:t>
      </w:r>
    </w:p>
    <w:p w:rsidR="00E82835" w:rsidRPr="00E82835" w:rsidRDefault="00E82835" w:rsidP="00E82835">
      <w:pPr>
        <w:spacing w:before="240" w:after="240"/>
        <w:ind w:left="1304" w:firstLine="1"/>
        <w:rPr>
          <w:rFonts w:cs="Arial"/>
        </w:rPr>
      </w:pPr>
    </w:p>
    <w:tbl>
      <w:tblPr>
        <w:tblStyle w:val="TaulukkoRuudukko"/>
        <w:tblW w:w="8505" w:type="dxa"/>
        <w:tblInd w:w="1101" w:type="dxa"/>
        <w:tblLook w:val="04A0" w:firstRow="1" w:lastRow="0" w:firstColumn="1" w:lastColumn="0" w:noHBand="0" w:noVBand="1"/>
      </w:tblPr>
      <w:tblGrid>
        <w:gridCol w:w="2026"/>
        <w:gridCol w:w="3437"/>
        <w:gridCol w:w="3042"/>
      </w:tblGrid>
      <w:tr w:rsidR="00E82835" w:rsidTr="00B55BF7">
        <w:tc>
          <w:tcPr>
            <w:tcW w:w="2026" w:type="dxa"/>
          </w:tcPr>
          <w:p w:rsidR="00E82835" w:rsidRPr="000B6D0D" w:rsidRDefault="00E82835" w:rsidP="00B55BF7">
            <w:pPr>
              <w:rPr>
                <w:b/>
              </w:rPr>
            </w:pPr>
            <w:r w:rsidRPr="000B6D0D">
              <w:rPr>
                <w:b/>
              </w:rPr>
              <w:t>Asiakokonaisuus</w:t>
            </w:r>
          </w:p>
        </w:tc>
        <w:tc>
          <w:tcPr>
            <w:tcW w:w="3437" w:type="dxa"/>
          </w:tcPr>
          <w:p w:rsidR="00E82835" w:rsidRPr="000B6D0D" w:rsidRDefault="00E82835" w:rsidP="00B55BF7">
            <w:pPr>
              <w:rPr>
                <w:b/>
              </w:rPr>
            </w:pPr>
            <w:r>
              <w:rPr>
                <w:b/>
              </w:rPr>
              <w:t>Sisältö</w:t>
            </w:r>
          </w:p>
        </w:tc>
        <w:tc>
          <w:tcPr>
            <w:tcW w:w="3042" w:type="dxa"/>
          </w:tcPr>
          <w:p w:rsidR="00E82835" w:rsidRPr="000B6D0D" w:rsidRDefault="00E82835" w:rsidP="00B55BF7">
            <w:pPr>
              <w:rPr>
                <w:b/>
              </w:rPr>
            </w:pPr>
            <w:r w:rsidRPr="000B6D0D">
              <w:rPr>
                <w:b/>
              </w:rPr>
              <w:t>Vastuu</w:t>
            </w:r>
          </w:p>
        </w:tc>
      </w:tr>
      <w:tr w:rsidR="00E82835" w:rsidTr="00B55BF7">
        <w:tc>
          <w:tcPr>
            <w:tcW w:w="2026" w:type="dxa"/>
          </w:tcPr>
          <w:p w:rsidR="00E82835" w:rsidRDefault="00E82835" w:rsidP="00B55BF7">
            <w:r>
              <w:t>määritykset</w:t>
            </w:r>
          </w:p>
        </w:tc>
        <w:tc>
          <w:tcPr>
            <w:tcW w:w="3437" w:type="dxa"/>
          </w:tcPr>
          <w:p w:rsidR="00E82835" w:rsidRDefault="00E82835" w:rsidP="00B55BF7">
            <w:r>
              <w:t>kirjautumiskäytännöt</w:t>
            </w:r>
          </w:p>
          <w:p w:rsidR="00E82835" w:rsidRDefault="00E82835" w:rsidP="00B55BF7">
            <w:r>
              <w:t xml:space="preserve">- ei rajapintaa Auroraan </w:t>
            </w:r>
            <w:r>
              <w:rPr>
                <w:rFonts w:ascii="Calibri" w:hAnsi="Calibri"/>
              </w:rPr>
              <w:t>→</w:t>
            </w:r>
            <w:r>
              <w:t xml:space="preserve"> Library card manager -ohjelma, tallenn</w:t>
            </w:r>
            <w:r>
              <w:t>e</w:t>
            </w:r>
            <w:r>
              <w:t>taan kirjastokorttien tyypit</w:t>
            </w:r>
          </w:p>
          <w:p w:rsidR="00E82835" w:rsidRDefault="00E82835" w:rsidP="00B55BF7"/>
          <w:p w:rsidR="00E82835" w:rsidRDefault="00E82835" w:rsidP="00B55BF7">
            <w:r>
              <w:t>laina-ajat ja lainojen määrä</w:t>
            </w:r>
          </w:p>
          <w:p w:rsidR="00E82835" w:rsidRDefault="00E82835" w:rsidP="00B55BF7">
            <w:r>
              <w:t>- laina-ajan oletus 7 vrk, mahdoll</w:t>
            </w:r>
            <w:r>
              <w:t>i</w:t>
            </w:r>
            <w:r>
              <w:t>suus valita 14 vrk</w:t>
            </w:r>
          </w:p>
          <w:p w:rsidR="00E82835" w:rsidRDefault="00E82835" w:rsidP="00B55BF7">
            <w:r>
              <w:t>- max. 10 samanaikaista lainaa ja varausta / asiakas</w:t>
            </w:r>
          </w:p>
          <w:p w:rsidR="00E82835" w:rsidRDefault="00E82835" w:rsidP="00B55BF7"/>
          <w:p w:rsidR="00E82835" w:rsidRDefault="00E82835" w:rsidP="00B55BF7">
            <w:r>
              <w:t>varaaminen on maksutonta</w:t>
            </w:r>
          </w:p>
          <w:p w:rsidR="00E82835" w:rsidRDefault="00E82835" w:rsidP="00B55BF7"/>
        </w:tc>
        <w:tc>
          <w:tcPr>
            <w:tcW w:w="3042" w:type="dxa"/>
          </w:tcPr>
          <w:p w:rsidR="00E82835" w:rsidRDefault="00E82835" w:rsidP="00B55BF7">
            <w:r>
              <w:t>Kaisa, Kaija, Susanna, Aki</w:t>
            </w:r>
          </w:p>
          <w:p w:rsidR="00E82835" w:rsidRDefault="00E82835" w:rsidP="00B55BF7">
            <w:r>
              <w:t>Sanna, Aija</w:t>
            </w:r>
          </w:p>
        </w:tc>
      </w:tr>
      <w:tr w:rsidR="00E82835" w:rsidTr="00B55BF7">
        <w:tc>
          <w:tcPr>
            <w:tcW w:w="2026" w:type="dxa"/>
          </w:tcPr>
          <w:p w:rsidR="00E82835" w:rsidRDefault="00E82835" w:rsidP="00B55BF7">
            <w:r>
              <w:t>käyttöliittymä</w:t>
            </w:r>
          </w:p>
        </w:tc>
        <w:tc>
          <w:tcPr>
            <w:tcW w:w="3437" w:type="dxa"/>
          </w:tcPr>
          <w:p w:rsidR="00E82835" w:rsidRDefault="00E82835" w:rsidP="00B55BF7">
            <w:r>
              <w:t>OverDrive kustomoi Vaskin verkk</w:t>
            </w:r>
            <w:r>
              <w:t>o</w:t>
            </w:r>
            <w:r>
              <w:t>kirjaston mukaiseksi</w:t>
            </w:r>
          </w:p>
          <w:p w:rsidR="00E82835" w:rsidRDefault="00E82835" w:rsidP="00B55BF7"/>
          <w:p w:rsidR="00E82835" w:rsidRDefault="00E82835" w:rsidP="00B55BF7">
            <w:r>
              <w:t>käännökset: yhteistyö Helmet-kirjastojen kanssa</w:t>
            </w:r>
          </w:p>
          <w:p w:rsidR="00E82835" w:rsidRDefault="00E82835" w:rsidP="00B55BF7"/>
          <w:p w:rsidR="00E82835" w:rsidRDefault="00E82835" w:rsidP="00B55BF7">
            <w:r>
              <w:t>mitä muuta otettava huomioon käy</w:t>
            </w:r>
            <w:r>
              <w:t>t</w:t>
            </w:r>
            <w:r>
              <w:t>töliittymän suunnittelussa ja lei</w:t>
            </w:r>
            <w:r>
              <w:t>s</w:t>
            </w:r>
            <w:r>
              <w:t>koissa?</w:t>
            </w:r>
          </w:p>
          <w:p w:rsidR="00E82835" w:rsidRDefault="00E82835" w:rsidP="00B55BF7"/>
        </w:tc>
        <w:tc>
          <w:tcPr>
            <w:tcW w:w="3042" w:type="dxa"/>
          </w:tcPr>
          <w:p w:rsidR="00E82835" w:rsidRDefault="00E82835" w:rsidP="00B55BF7">
            <w:r>
              <w:t>Kaisa, Aki</w:t>
            </w:r>
          </w:p>
          <w:p w:rsidR="00E82835" w:rsidRDefault="00E82835" w:rsidP="00B55BF7">
            <w:r>
              <w:t>Sanna, Aija</w:t>
            </w:r>
          </w:p>
        </w:tc>
      </w:tr>
      <w:tr w:rsidR="00E82835" w:rsidTr="00B55BF7">
        <w:tc>
          <w:tcPr>
            <w:tcW w:w="2026" w:type="dxa"/>
          </w:tcPr>
          <w:p w:rsidR="00E82835" w:rsidRDefault="00E82835" w:rsidP="00B55BF7">
            <w:r>
              <w:t>kokoelma</w:t>
            </w:r>
          </w:p>
        </w:tc>
        <w:tc>
          <w:tcPr>
            <w:tcW w:w="3437" w:type="dxa"/>
          </w:tcPr>
          <w:p w:rsidR="00E82835" w:rsidRDefault="00E82835" w:rsidP="00B55BF7">
            <w:r>
              <w:t>ensikertainen kokoelmanmuodostus</w:t>
            </w:r>
          </w:p>
          <w:p w:rsidR="00E82835" w:rsidRDefault="00E82835" w:rsidP="00B55BF7"/>
          <w:p w:rsidR="00E82835" w:rsidRDefault="00E82835" w:rsidP="00B55BF7">
            <w:r>
              <w:t>aineistonhallinta- ja raportointityök</w:t>
            </w:r>
            <w:r>
              <w:t>a</w:t>
            </w:r>
            <w:r>
              <w:t>lujen haltuunotto</w:t>
            </w:r>
          </w:p>
          <w:p w:rsidR="002845C8" w:rsidRDefault="002845C8" w:rsidP="00B55BF7"/>
          <w:p w:rsidR="002845C8" w:rsidRDefault="002845C8" w:rsidP="00B55BF7">
            <w:r>
              <w:t>aineistojen kuvailu Auroraan</w:t>
            </w:r>
          </w:p>
          <w:p w:rsidR="00E82835" w:rsidRDefault="00E82835" w:rsidP="00B55BF7"/>
        </w:tc>
        <w:tc>
          <w:tcPr>
            <w:tcW w:w="3042" w:type="dxa"/>
          </w:tcPr>
          <w:p w:rsidR="00E82835" w:rsidRDefault="00E82835" w:rsidP="00B55BF7">
            <w:r>
              <w:t>Kaisa, Turun kokoelmainfo</w:t>
            </w:r>
            <w:r>
              <w:t>r</w:t>
            </w:r>
            <w:r>
              <w:t>maatikot</w:t>
            </w:r>
          </w:p>
          <w:p w:rsidR="00E82835" w:rsidRDefault="00E82835" w:rsidP="00B55BF7">
            <w:r>
              <w:t>Sanna, Aija</w:t>
            </w:r>
          </w:p>
          <w:p w:rsidR="002845C8" w:rsidRDefault="002845C8" w:rsidP="00B55BF7"/>
          <w:p w:rsidR="002845C8" w:rsidRDefault="002845C8" w:rsidP="00B55BF7"/>
          <w:p w:rsidR="002845C8" w:rsidRDefault="002845C8" w:rsidP="00B55BF7">
            <w:r>
              <w:t>Sari Koskinen</w:t>
            </w:r>
          </w:p>
        </w:tc>
      </w:tr>
      <w:tr w:rsidR="00E82835" w:rsidTr="00B55BF7">
        <w:tc>
          <w:tcPr>
            <w:tcW w:w="2026" w:type="dxa"/>
          </w:tcPr>
          <w:p w:rsidR="00E82835" w:rsidRDefault="00E82835" w:rsidP="00B55BF7">
            <w:r>
              <w:t>henkilökunnan ko</w:t>
            </w:r>
            <w:r>
              <w:t>u</w:t>
            </w:r>
            <w:r>
              <w:t>lutus</w:t>
            </w:r>
          </w:p>
        </w:tc>
        <w:tc>
          <w:tcPr>
            <w:tcW w:w="3437" w:type="dxa"/>
          </w:tcPr>
          <w:p w:rsidR="00E82835" w:rsidRDefault="00E82835" w:rsidP="00B55BF7">
            <w:r>
              <w:t>koulutuksen suunnittelu</w:t>
            </w:r>
          </w:p>
          <w:p w:rsidR="00E82835" w:rsidRDefault="00E82835" w:rsidP="00B55BF7"/>
          <w:p w:rsidR="00E82835" w:rsidRDefault="00E82835" w:rsidP="00B55BF7">
            <w:r>
              <w:t>koulutusmateriaalin ja käyttöohje</w:t>
            </w:r>
            <w:r>
              <w:t>i</w:t>
            </w:r>
            <w:r>
              <w:t>den laadinta</w:t>
            </w:r>
          </w:p>
          <w:p w:rsidR="00E82835" w:rsidRDefault="00E82835" w:rsidP="00B55BF7">
            <w:r>
              <w:t>- peruskäsitteistö</w:t>
            </w:r>
          </w:p>
          <w:p w:rsidR="00E82835" w:rsidRDefault="00E82835" w:rsidP="00B55BF7">
            <w:r>
              <w:t>- OD:n aineiston käytössä tarvittavat ohjelmat ja tunnukset, esim. Ad</w:t>
            </w:r>
            <w:r>
              <w:t>o</w:t>
            </w:r>
            <w:r>
              <w:t>ben ID</w:t>
            </w:r>
          </w:p>
          <w:p w:rsidR="00E82835" w:rsidRDefault="00E82835" w:rsidP="00B55BF7">
            <w:r>
              <w:t>- mobiili-, pääte- ja lukulaitteisiin liittyvät ohjeet</w:t>
            </w:r>
          </w:p>
          <w:p w:rsidR="00E82835" w:rsidRDefault="00E82835" w:rsidP="00B55BF7">
            <w:r>
              <w:t>- aineiston haku, lataaminen, luk</w:t>
            </w:r>
            <w:r>
              <w:t>e</w:t>
            </w:r>
            <w:r>
              <w:t>minen</w:t>
            </w:r>
          </w:p>
          <w:p w:rsidR="00E82835" w:rsidRDefault="00E82835" w:rsidP="00B55BF7">
            <w:r>
              <w:t>- kokoelman kuvaus</w:t>
            </w:r>
          </w:p>
          <w:p w:rsidR="00E82835" w:rsidRDefault="00E82835" w:rsidP="00B55BF7"/>
          <w:p w:rsidR="00E82835" w:rsidRDefault="00E82835" w:rsidP="00B55BF7">
            <w:r>
              <w:t>koulutuksen organisointi</w:t>
            </w:r>
          </w:p>
          <w:p w:rsidR="00E82835" w:rsidRDefault="00E82835" w:rsidP="00B55BF7"/>
          <w:p w:rsidR="00E82835" w:rsidRDefault="00E82835" w:rsidP="00B55BF7">
            <w:r>
              <w:t>kirjastojen yhteyshenkilöiden koulu</w:t>
            </w:r>
            <w:r>
              <w:t>t</w:t>
            </w:r>
            <w:r>
              <w:t>taminen</w:t>
            </w:r>
          </w:p>
          <w:p w:rsidR="00E82835" w:rsidRDefault="00E82835" w:rsidP="00B55BF7"/>
          <w:p w:rsidR="00E82835" w:rsidRDefault="00E82835" w:rsidP="00E82835">
            <w:r>
              <w:t>yhteyshenkilöiden jalkautuminen Vaski-kirjastoihin, opastukset niissä</w:t>
            </w:r>
          </w:p>
        </w:tc>
        <w:tc>
          <w:tcPr>
            <w:tcW w:w="3042" w:type="dxa"/>
          </w:tcPr>
          <w:p w:rsidR="00E82835" w:rsidRPr="00E82835" w:rsidRDefault="00E82835" w:rsidP="00B55BF7">
            <w:pPr>
              <w:pStyle w:val="Luettelokappal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82835">
              <w:rPr>
                <w:rFonts w:ascii="Arial" w:hAnsi="Arial" w:cs="Arial"/>
                <w:b/>
                <w:sz w:val="20"/>
                <w:szCs w:val="20"/>
              </w:rPr>
              <w:t>kenellä/keillä päävastuu?</w:t>
            </w:r>
          </w:p>
          <w:p w:rsidR="00E82835" w:rsidRPr="00E82835" w:rsidRDefault="00E82835" w:rsidP="00B55BF7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82835" w:rsidRPr="00E82835" w:rsidRDefault="00E82835" w:rsidP="00B55BF7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2835">
              <w:rPr>
                <w:rFonts w:ascii="Arial" w:hAnsi="Arial" w:cs="Arial"/>
                <w:sz w:val="20"/>
                <w:szCs w:val="20"/>
              </w:rPr>
              <w:t>kirjastojen yhteyshenkilöt osa</w:t>
            </w:r>
            <w:r w:rsidRPr="00E82835">
              <w:rPr>
                <w:rFonts w:ascii="Arial" w:hAnsi="Arial" w:cs="Arial"/>
                <w:sz w:val="20"/>
                <w:szCs w:val="20"/>
              </w:rPr>
              <w:t>l</w:t>
            </w:r>
            <w:r w:rsidRPr="00E82835">
              <w:rPr>
                <w:rFonts w:ascii="Arial" w:hAnsi="Arial" w:cs="Arial"/>
                <w:sz w:val="20"/>
                <w:szCs w:val="20"/>
              </w:rPr>
              <w:t>listuvat koulutuksiin. Yhtey</w:t>
            </w:r>
            <w:r w:rsidRPr="00E82835">
              <w:rPr>
                <w:rFonts w:ascii="Arial" w:hAnsi="Arial" w:cs="Arial"/>
                <w:sz w:val="20"/>
                <w:szCs w:val="20"/>
              </w:rPr>
              <w:t>s</w:t>
            </w:r>
            <w:r w:rsidRPr="00E82835">
              <w:rPr>
                <w:rFonts w:ascii="Arial" w:hAnsi="Arial" w:cs="Arial"/>
                <w:sz w:val="20"/>
                <w:szCs w:val="20"/>
              </w:rPr>
              <w:t>henkilöt kouluttavat omissa vastuukirjastoissaan henkil</w:t>
            </w:r>
            <w:r w:rsidRPr="00E82835">
              <w:rPr>
                <w:rFonts w:ascii="Arial" w:hAnsi="Arial" w:cs="Arial"/>
                <w:sz w:val="20"/>
                <w:szCs w:val="20"/>
              </w:rPr>
              <w:t>ö</w:t>
            </w:r>
            <w:r w:rsidRPr="00E82835">
              <w:rPr>
                <w:rFonts w:ascii="Arial" w:hAnsi="Arial" w:cs="Arial"/>
                <w:sz w:val="20"/>
                <w:szCs w:val="20"/>
              </w:rPr>
              <w:t>kunnan OverDriven käyttöön ja kokoelmaan. Osalla kirjastoista on yhteinen yhteyshenkilö.</w:t>
            </w:r>
          </w:p>
          <w:p w:rsidR="00E82835" w:rsidRPr="00E82835" w:rsidRDefault="00E82835" w:rsidP="00B55BF7">
            <w:pPr>
              <w:pStyle w:val="Luettelokappale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Vaski-kirjastot nimeävät y</w:t>
            </w:r>
            <w:r w:rsidRPr="00E82835">
              <w:rPr>
                <w:rFonts w:cs="Arial"/>
              </w:rPr>
              <w:t>h</w:t>
            </w:r>
            <w:r w:rsidRPr="00E82835">
              <w:rPr>
                <w:rFonts w:cs="Arial"/>
              </w:rPr>
              <w:t>teyshenkilöt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Kaarina: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Laitila: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Lieto: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Mynämäki: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Naantali: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Paimio, Sauvo: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Raisio: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 xml:space="preserve">Turku: 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Kustavi, Taivassalo, Vehmaa: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 xml:space="preserve">Masku, Nousiainen, Rusko: </w:t>
            </w:r>
          </w:p>
          <w:p w:rsidR="00E82835" w:rsidRPr="00E82835" w:rsidRDefault="00E82835" w:rsidP="00B55BF7">
            <w:pPr>
              <w:rPr>
                <w:rFonts w:cs="Arial"/>
              </w:rPr>
            </w:pPr>
            <w:r w:rsidRPr="00E82835">
              <w:rPr>
                <w:rFonts w:cs="Arial"/>
              </w:rPr>
              <w:t>Uusikaupunki, Pyhäranta:</w:t>
            </w:r>
          </w:p>
          <w:p w:rsidR="00E82835" w:rsidRPr="00E82835" w:rsidRDefault="00E82835" w:rsidP="00B55BF7">
            <w:pPr>
              <w:ind w:left="360"/>
              <w:rPr>
                <w:rFonts w:cs="Arial"/>
              </w:rPr>
            </w:pPr>
          </w:p>
          <w:p w:rsidR="00E82835" w:rsidRPr="00E82835" w:rsidRDefault="00E82835" w:rsidP="00B55BF7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2835">
              <w:rPr>
                <w:rFonts w:ascii="Arial" w:hAnsi="Arial" w:cs="Arial"/>
                <w:sz w:val="20"/>
                <w:szCs w:val="20"/>
              </w:rPr>
              <w:t>Johtoryhmän jäsenet huoleht</w:t>
            </w:r>
            <w:r w:rsidRPr="00E82835">
              <w:rPr>
                <w:rFonts w:ascii="Arial" w:hAnsi="Arial" w:cs="Arial"/>
                <w:sz w:val="20"/>
                <w:szCs w:val="20"/>
              </w:rPr>
              <w:t>i</w:t>
            </w:r>
            <w:r w:rsidRPr="00E82835">
              <w:rPr>
                <w:rFonts w:ascii="Arial" w:hAnsi="Arial" w:cs="Arial"/>
                <w:sz w:val="20"/>
                <w:szCs w:val="20"/>
              </w:rPr>
              <w:t xml:space="preserve">vat, että työntekijät osallistuvat järjestettäviin koulutuksiin ja tutustuvat aineistoihin. </w:t>
            </w:r>
          </w:p>
          <w:p w:rsidR="00E82835" w:rsidRPr="00E82835" w:rsidRDefault="00E82835" w:rsidP="00B55BF7"/>
        </w:tc>
      </w:tr>
      <w:tr w:rsidR="00E82835" w:rsidTr="00B55BF7">
        <w:tc>
          <w:tcPr>
            <w:tcW w:w="2026" w:type="dxa"/>
          </w:tcPr>
          <w:p w:rsidR="00E82835" w:rsidRDefault="00E82835" w:rsidP="00B55BF7">
            <w:r>
              <w:t>markkinointi, tiedo</w:t>
            </w:r>
            <w:r>
              <w:t>t</w:t>
            </w:r>
            <w:r>
              <w:t>taminen,</w:t>
            </w:r>
          </w:p>
          <w:p w:rsidR="00E82835" w:rsidRDefault="00E82835" w:rsidP="00B55BF7">
            <w:r>
              <w:lastRenderedPageBreak/>
              <w:t>palvelun lanseeraus</w:t>
            </w:r>
          </w:p>
          <w:p w:rsidR="00E82835" w:rsidRDefault="00E82835" w:rsidP="00B55BF7"/>
        </w:tc>
        <w:tc>
          <w:tcPr>
            <w:tcW w:w="3437" w:type="dxa"/>
          </w:tcPr>
          <w:p w:rsidR="00E82835" w:rsidRDefault="00E82835" w:rsidP="00B55BF7">
            <w:r>
              <w:lastRenderedPageBreak/>
              <w:t>tiedotus- ja markkinointisuunnitelma</w:t>
            </w:r>
          </w:p>
          <w:p w:rsidR="00E82835" w:rsidRDefault="00E82835" w:rsidP="00B55BF7"/>
          <w:p w:rsidR="00E82835" w:rsidRDefault="00E82835" w:rsidP="00B55BF7">
            <w:r>
              <w:lastRenderedPageBreak/>
              <w:t>tiedotus- ja markkinointimateriaalit</w:t>
            </w:r>
          </w:p>
          <w:p w:rsidR="00E82835" w:rsidRDefault="00E82835" w:rsidP="00B55BF7"/>
          <w:p w:rsidR="00E82835" w:rsidRDefault="00E82835" w:rsidP="00B55BF7">
            <w:r>
              <w:t>tavoite: palvelu asiakkaiden käytö</w:t>
            </w:r>
            <w:r>
              <w:t>s</w:t>
            </w:r>
            <w:r>
              <w:t>sä 17.4.13</w:t>
            </w:r>
          </w:p>
          <w:p w:rsidR="00E82835" w:rsidRDefault="00E82835" w:rsidP="00B55BF7"/>
          <w:p w:rsidR="00E82835" w:rsidRDefault="00E82835" w:rsidP="00B55BF7"/>
        </w:tc>
        <w:tc>
          <w:tcPr>
            <w:tcW w:w="3042" w:type="dxa"/>
          </w:tcPr>
          <w:p w:rsidR="00E82835" w:rsidRPr="00E82835" w:rsidRDefault="00E82835" w:rsidP="00B55BF7">
            <w:pPr>
              <w:pStyle w:val="Luettelokappal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82835">
              <w:rPr>
                <w:rFonts w:ascii="Arial" w:hAnsi="Arial" w:cs="Arial"/>
                <w:b/>
                <w:sz w:val="20"/>
                <w:szCs w:val="20"/>
              </w:rPr>
              <w:lastRenderedPageBreak/>
              <w:t>kenellä/keillä päävastuu?</w:t>
            </w:r>
          </w:p>
          <w:p w:rsidR="00E82835" w:rsidRPr="00E82835" w:rsidRDefault="00E82835" w:rsidP="00B55BF7"/>
        </w:tc>
      </w:tr>
    </w:tbl>
    <w:p w:rsidR="002F6053" w:rsidRPr="007D231F" w:rsidRDefault="002F6053" w:rsidP="007D231F"/>
    <w:sectPr w:rsidR="002F6053" w:rsidRPr="007D231F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35" w:rsidRDefault="00E82835" w:rsidP="00D45142">
      <w:r>
        <w:separator/>
      </w:r>
    </w:p>
  </w:endnote>
  <w:endnote w:type="continuationSeparator" w:id="0">
    <w:p w:rsidR="00E82835" w:rsidRDefault="00E8283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35" w:rsidRDefault="00E82835" w:rsidP="00D45142">
      <w:r>
        <w:separator/>
      </w:r>
    </w:p>
  </w:footnote>
  <w:footnote w:type="continuationSeparator" w:id="0">
    <w:p w:rsidR="00E82835" w:rsidRDefault="00E8283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35"/>
    <w:rsid w:val="00010C1D"/>
    <w:rsid w:val="00024DD7"/>
    <w:rsid w:val="000634FB"/>
    <w:rsid w:val="000A01C5"/>
    <w:rsid w:val="000C67E2"/>
    <w:rsid w:val="001E4029"/>
    <w:rsid w:val="001F2B8E"/>
    <w:rsid w:val="00221647"/>
    <w:rsid w:val="002845C8"/>
    <w:rsid w:val="002C1CFF"/>
    <w:rsid w:val="002F6053"/>
    <w:rsid w:val="00377D27"/>
    <w:rsid w:val="0038480F"/>
    <w:rsid w:val="00387E1B"/>
    <w:rsid w:val="003B1AEE"/>
    <w:rsid w:val="003D3A38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56DCB"/>
    <w:rsid w:val="00760019"/>
    <w:rsid w:val="007D231F"/>
    <w:rsid w:val="008511B7"/>
    <w:rsid w:val="00893CEB"/>
    <w:rsid w:val="00911EE4"/>
    <w:rsid w:val="00936891"/>
    <w:rsid w:val="00975673"/>
    <w:rsid w:val="009B0E7A"/>
    <w:rsid w:val="00A230CB"/>
    <w:rsid w:val="00A31BEF"/>
    <w:rsid w:val="00A32547"/>
    <w:rsid w:val="00A34000"/>
    <w:rsid w:val="00B1319E"/>
    <w:rsid w:val="00B6437B"/>
    <w:rsid w:val="00B84AC0"/>
    <w:rsid w:val="00B91E39"/>
    <w:rsid w:val="00BB2DD8"/>
    <w:rsid w:val="00BE28FE"/>
    <w:rsid w:val="00BF602F"/>
    <w:rsid w:val="00C36AED"/>
    <w:rsid w:val="00D10C57"/>
    <w:rsid w:val="00D42981"/>
    <w:rsid w:val="00D45142"/>
    <w:rsid w:val="00D47A9B"/>
    <w:rsid w:val="00D64434"/>
    <w:rsid w:val="00DA57E2"/>
    <w:rsid w:val="00DE0CFF"/>
    <w:rsid w:val="00E100B8"/>
    <w:rsid w:val="00E73F6A"/>
    <w:rsid w:val="00E82835"/>
    <w:rsid w:val="00EB60ED"/>
    <w:rsid w:val="00EB6C3D"/>
    <w:rsid w:val="00ED11CA"/>
    <w:rsid w:val="00F04A0E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82835"/>
    <w:rPr>
      <w:rFonts w:ascii="Arial" w:eastAsia="Times New Roman" w:hAnsi="Arial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  <w:rPr>
      <w:rFonts w:eastAsiaTheme="minorHAnsi" w:cstheme="minorHAnsi"/>
    </w:r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rFonts w:eastAsiaTheme="minorHAnsi" w:cstheme="minorHAnsi"/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E82835"/>
    <w:pPr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82835"/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82835"/>
    <w:rPr>
      <w:rFonts w:ascii="Arial" w:eastAsia="Times New Roman" w:hAnsi="Arial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  <w:rPr>
      <w:rFonts w:eastAsiaTheme="minorHAnsi" w:cstheme="minorHAnsi"/>
    </w:r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rFonts w:eastAsiaTheme="minorHAnsi" w:cstheme="minorHAnsi"/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E82835"/>
    <w:pPr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82835"/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ypen\Application%20Data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904B-847A-46A0-98B7-892658D5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0</TotalTime>
  <Pages>2</Pages>
  <Words>224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2013-02-01T08:31:00Z</dcterms:created>
  <dcterms:modified xsi:type="dcterms:W3CDTF">2013-02-01T08:31:00Z</dcterms:modified>
</cp:coreProperties>
</file>