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764F39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2E7E25">
        <w:t>24</w:t>
      </w:r>
      <w:r w:rsidR="009557B1">
        <w:t>.</w:t>
      </w:r>
      <w:r w:rsidR="00310287">
        <w:t>3</w:t>
      </w:r>
      <w:r w:rsidR="00145836">
        <w:t>.1</w:t>
      </w:r>
      <w:r w:rsidR="004E4014">
        <w:t>7</w:t>
      </w:r>
    </w:p>
    <w:p w:rsidR="008D7E8A" w:rsidRDefault="008D7E8A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8D7E8A" w:rsidRDefault="008D7E8A" w:rsidP="008D7E8A"/>
    <w:p w:rsidR="008D7E8A" w:rsidRDefault="008D7E8A" w:rsidP="008D7E8A">
      <w:r>
        <w:t>Aika</w:t>
      </w:r>
      <w:r>
        <w:tab/>
      </w:r>
      <w:r w:rsidR="00310287">
        <w:t>keskiviikko 22.3</w:t>
      </w:r>
      <w:r w:rsidR="004E4014">
        <w:t>.17 klo 13</w:t>
      </w:r>
      <w:r w:rsidR="00A137A6">
        <w:t xml:space="preserve"> </w:t>
      </w:r>
      <w:r w:rsidR="00F20BED">
        <w:t>–</w:t>
      </w:r>
      <w:r w:rsidR="00A137A6">
        <w:t xml:space="preserve"> </w:t>
      </w:r>
      <w:r w:rsidR="009A027F">
        <w:t>14.50</w:t>
      </w:r>
    </w:p>
    <w:p w:rsidR="004E4014" w:rsidRDefault="004E4014" w:rsidP="008D7E8A"/>
    <w:p w:rsidR="004D7785" w:rsidRDefault="008D7E8A" w:rsidP="000B3F8A">
      <w:r>
        <w:t>Paikka</w:t>
      </w:r>
      <w:r>
        <w:tab/>
      </w:r>
      <w:r w:rsidR="004E4014">
        <w:t>Turun kaupungin pääkirjasto, pieni</w:t>
      </w:r>
      <w:r>
        <w:t xml:space="preserve"> neuvotteluhuone</w:t>
      </w:r>
      <w:r w:rsidR="00331D58">
        <w:br/>
      </w:r>
    </w:p>
    <w:p w:rsidR="008D7E8A" w:rsidRDefault="00B57586" w:rsidP="00B57586">
      <w:r>
        <w:t>Paikalla</w:t>
      </w:r>
      <w:r w:rsidR="008D7E8A">
        <w:tab/>
        <w:t xml:space="preserve">Kaisa </w:t>
      </w:r>
      <w:proofErr w:type="spellStart"/>
      <w:r w:rsidR="008D7E8A">
        <w:t>Hypén</w:t>
      </w:r>
      <w:proofErr w:type="spellEnd"/>
      <w:r w:rsidR="008D7E8A">
        <w:t xml:space="preserve"> (pj.)</w:t>
      </w:r>
      <w:r w:rsidR="008D7E8A">
        <w:tab/>
        <w:t>Turku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8D7E8A" w:rsidRDefault="00145836" w:rsidP="008D7E8A">
      <w:r>
        <w:tab/>
        <w:t>Aija Laine</w:t>
      </w:r>
      <w:r>
        <w:tab/>
      </w:r>
      <w:r w:rsidR="00310287">
        <w:tab/>
      </w:r>
      <w:r>
        <w:t>Turku</w:t>
      </w:r>
    </w:p>
    <w:p w:rsidR="0092192D" w:rsidRDefault="0092192D" w:rsidP="008D7E8A">
      <w:r>
        <w:tab/>
        <w:t xml:space="preserve">Hannele </w:t>
      </w:r>
      <w:proofErr w:type="spellStart"/>
      <w:r>
        <w:t>Lyts</w:t>
      </w:r>
      <w:proofErr w:type="spellEnd"/>
      <w:r>
        <w:tab/>
      </w:r>
      <w:r w:rsidR="00310287">
        <w:t xml:space="preserve"> (siht.)</w:t>
      </w:r>
      <w:r>
        <w:tab/>
        <w:t>Raisio</w:t>
      </w:r>
    </w:p>
    <w:p w:rsidR="008D7E8A" w:rsidRDefault="008D7E8A" w:rsidP="008D7E8A">
      <w:r>
        <w:tab/>
        <w:t>Arja Rytkönen</w:t>
      </w:r>
      <w:r w:rsidR="00145836">
        <w:t xml:space="preserve"> </w:t>
      </w:r>
      <w:r>
        <w:tab/>
        <w:t>Kaarina</w:t>
      </w:r>
    </w:p>
    <w:p w:rsidR="006434E0" w:rsidRDefault="006434E0" w:rsidP="008D7E8A">
      <w:r>
        <w:tab/>
        <w:t>Säde Vainio</w:t>
      </w:r>
      <w:r w:rsidR="0092192D">
        <w:t xml:space="preserve"> </w:t>
      </w:r>
      <w:r w:rsidR="0092192D">
        <w:tab/>
      </w:r>
      <w:r>
        <w:tab/>
        <w:t>Salo</w:t>
      </w:r>
    </w:p>
    <w:p w:rsidR="00B57586" w:rsidRDefault="00B57586" w:rsidP="00B57586">
      <w:r>
        <w:t>Poissa</w:t>
      </w:r>
      <w:r w:rsidR="008D7E8A">
        <w:tab/>
      </w:r>
      <w:r>
        <w:t xml:space="preserve">Ritva </w:t>
      </w:r>
      <w:proofErr w:type="spellStart"/>
      <w:r>
        <w:t>Hapuli</w:t>
      </w:r>
      <w:proofErr w:type="spellEnd"/>
      <w:r>
        <w:tab/>
      </w:r>
      <w:r>
        <w:tab/>
        <w:t>Turku</w:t>
      </w:r>
    </w:p>
    <w:p w:rsidR="0008762E" w:rsidRDefault="00D7743D" w:rsidP="007D231F">
      <w:r>
        <w:tab/>
      </w:r>
    </w:p>
    <w:p w:rsidR="008D7E8A" w:rsidRDefault="008D7E8A" w:rsidP="007D231F"/>
    <w:p w:rsidR="008D7E8A" w:rsidRDefault="004E4014" w:rsidP="007D231F">
      <w:r>
        <w:t>KÄSITELTÄVÄT</w:t>
      </w:r>
      <w:r w:rsidR="00A8716B">
        <w:t xml:space="preserve"> ASIAT</w:t>
      </w:r>
    </w:p>
    <w:p w:rsidR="004E4014" w:rsidRDefault="004E4014" w:rsidP="007D231F"/>
    <w:p w:rsidR="00B13EA3" w:rsidRDefault="00B13EA3" w:rsidP="00B13EA3">
      <w:pPr>
        <w:ind w:left="1304"/>
      </w:pPr>
    </w:p>
    <w:p w:rsidR="00707E2A" w:rsidRDefault="00707E2A" w:rsidP="00494E13">
      <w:pPr>
        <w:pStyle w:val="Luettelokappale"/>
        <w:numPr>
          <w:ilvl w:val="0"/>
          <w:numId w:val="32"/>
        </w:numPr>
        <w:rPr>
          <w:b/>
        </w:rPr>
      </w:pPr>
      <w:proofErr w:type="spellStart"/>
      <w:r>
        <w:rPr>
          <w:b/>
        </w:rPr>
        <w:t>Celian</w:t>
      </w:r>
      <w:proofErr w:type="spellEnd"/>
      <w:r>
        <w:rPr>
          <w:b/>
        </w:rPr>
        <w:t xml:space="preserve"> äänikirjat </w:t>
      </w:r>
    </w:p>
    <w:p w:rsidR="00707E2A" w:rsidRDefault="00707E2A" w:rsidP="00707E2A">
      <w:pPr>
        <w:rPr>
          <w:b/>
        </w:rPr>
      </w:pPr>
    </w:p>
    <w:p w:rsidR="00707E2A" w:rsidRDefault="00E26950" w:rsidP="00707E2A">
      <w:pPr>
        <w:ind w:left="1304"/>
      </w:pPr>
      <w:r>
        <w:t>E</w:t>
      </w:r>
      <w:r w:rsidR="00707E2A" w:rsidRPr="00707E2A">
        <w:t xml:space="preserve">hdotus </w:t>
      </w:r>
      <w:proofErr w:type="spellStart"/>
      <w:r w:rsidR="00707E2A" w:rsidRPr="00707E2A">
        <w:t>Vaski-jorylle</w:t>
      </w:r>
      <w:proofErr w:type="spellEnd"/>
      <w:r w:rsidR="00707E2A" w:rsidRPr="00707E2A">
        <w:t xml:space="preserve"> Vaskien yhteisistä </w:t>
      </w:r>
      <w:proofErr w:type="spellStart"/>
      <w:r w:rsidR="00707E2A" w:rsidRPr="00707E2A">
        <w:t>Celian</w:t>
      </w:r>
      <w:proofErr w:type="spellEnd"/>
      <w:r w:rsidR="00707E2A" w:rsidRPr="00707E2A">
        <w:t xml:space="preserve"> äänikirjojen käytön ja lainauksen pelisää</w:t>
      </w:r>
      <w:r w:rsidR="00707E2A" w:rsidRPr="00707E2A">
        <w:t>n</w:t>
      </w:r>
      <w:r w:rsidR="00707E2A" w:rsidRPr="00707E2A">
        <w:t>nöistä</w:t>
      </w:r>
      <w:r>
        <w:t>:</w:t>
      </w:r>
    </w:p>
    <w:p w:rsidR="00707E2A" w:rsidRDefault="00707E2A" w:rsidP="00707E2A">
      <w:pPr>
        <w:ind w:left="1304"/>
      </w:pPr>
    </w:p>
    <w:p w:rsidR="00707E2A" w:rsidRDefault="00707E2A" w:rsidP="00707E2A">
      <w:pPr>
        <w:pStyle w:val="Luettelokappale"/>
        <w:numPr>
          <w:ilvl w:val="0"/>
          <w:numId w:val="33"/>
        </w:numPr>
      </w:pPr>
      <w:r>
        <w:t>kullakin Vaskilla oma kokoelmansa jos niin haluaa</w:t>
      </w:r>
    </w:p>
    <w:p w:rsidR="00707E2A" w:rsidRDefault="00707E2A" w:rsidP="00707E2A">
      <w:pPr>
        <w:pStyle w:val="Luettelokappale"/>
        <w:numPr>
          <w:ilvl w:val="0"/>
          <w:numId w:val="33"/>
        </w:numPr>
      </w:pPr>
      <w:r>
        <w:t xml:space="preserve">kukin Vaski tilaa äänikirjat </w:t>
      </w:r>
      <w:proofErr w:type="spellStart"/>
      <w:r>
        <w:t>Celiasta</w:t>
      </w:r>
      <w:proofErr w:type="spellEnd"/>
      <w:r>
        <w:t xml:space="preserve"> tai </w:t>
      </w:r>
      <w:proofErr w:type="spellStart"/>
      <w:r>
        <w:t>Bookysta</w:t>
      </w:r>
      <w:proofErr w:type="spellEnd"/>
      <w:r>
        <w:t xml:space="preserve"> ja varustaa ne lainauskuntoon omien käytäntöjensä mukaan</w:t>
      </w:r>
    </w:p>
    <w:p w:rsidR="00707E2A" w:rsidRPr="00707E2A" w:rsidRDefault="00707E2A" w:rsidP="00707E2A">
      <w:pPr>
        <w:pStyle w:val="Luettelokappale"/>
        <w:numPr>
          <w:ilvl w:val="0"/>
          <w:numId w:val="33"/>
        </w:numPr>
      </w:pPr>
      <w:r>
        <w:t xml:space="preserve">kaikki äänikirjat ovat kaikkien Vaskien lukemisesteisten asiakkaiden </w:t>
      </w:r>
      <w:r w:rsidRPr="00707E2A">
        <w:t>lainattavissa</w:t>
      </w:r>
      <w:r>
        <w:t xml:space="preserve"> ja</w:t>
      </w:r>
      <w:r w:rsidRPr="00707E2A">
        <w:t xml:space="preserve"> v</w:t>
      </w:r>
      <w:r w:rsidRPr="00707E2A">
        <w:t>a</w:t>
      </w:r>
      <w:r w:rsidRPr="00707E2A">
        <w:t>rattavissa</w:t>
      </w:r>
    </w:p>
    <w:p w:rsidR="00707E2A" w:rsidRPr="00707E2A" w:rsidRDefault="00707E2A" w:rsidP="00707E2A">
      <w:pPr>
        <w:pStyle w:val="Luettelokappale"/>
        <w:numPr>
          <w:ilvl w:val="0"/>
          <w:numId w:val="33"/>
        </w:numPr>
      </w:pPr>
      <w:r w:rsidRPr="00707E2A">
        <w:t>laina-aika 28 vrk</w:t>
      </w:r>
    </w:p>
    <w:p w:rsidR="00707E2A" w:rsidRPr="00707E2A" w:rsidRDefault="00707E2A" w:rsidP="00707E2A">
      <w:pPr>
        <w:pStyle w:val="Luettelokappale"/>
        <w:numPr>
          <w:ilvl w:val="0"/>
          <w:numId w:val="33"/>
        </w:numPr>
      </w:pPr>
      <w:r>
        <w:t>kukin kirjasto huolehtii omien äänikirjojensa ja hyllyjen merkitsemisestä asianmukaisella tavalla</w:t>
      </w:r>
    </w:p>
    <w:p w:rsidR="00707E2A" w:rsidRDefault="00707E2A" w:rsidP="00707E2A">
      <w:pPr>
        <w:pStyle w:val="Luettelokappale"/>
        <w:numPr>
          <w:ilvl w:val="0"/>
          <w:numId w:val="33"/>
        </w:numPr>
      </w:pPr>
      <w:r w:rsidRPr="00707E2A">
        <w:t>merkinnät verkkokirjastossa</w:t>
      </w:r>
      <w:r>
        <w:t xml:space="preserve"> kuvailun yhteydessä. Turku kuvailee omat äänikirjansa, muiden äänikirjat kuvaillaan Raisiossa. Kuvailuja ei linkitetä </w:t>
      </w:r>
      <w:proofErr w:type="spellStart"/>
      <w:r>
        <w:t>Melindaan</w:t>
      </w:r>
      <w:proofErr w:type="spellEnd"/>
      <w:r>
        <w:t>.</w:t>
      </w:r>
    </w:p>
    <w:p w:rsidR="00707E2A" w:rsidRPr="00707E2A" w:rsidRDefault="00707E2A" w:rsidP="00707E2A">
      <w:pPr>
        <w:pStyle w:val="Luettelokappale"/>
        <w:numPr>
          <w:ilvl w:val="0"/>
          <w:numId w:val="33"/>
        </w:numPr>
      </w:pPr>
      <w:r>
        <w:t xml:space="preserve">Turun </w:t>
      </w:r>
      <w:proofErr w:type="spellStart"/>
      <w:r>
        <w:t>Celia-kokoelma</w:t>
      </w:r>
      <w:proofErr w:type="spellEnd"/>
      <w:r>
        <w:t xml:space="preserve"> on kelluva kellutuksen käyttöönoton jälkeen </w:t>
      </w:r>
    </w:p>
    <w:p w:rsidR="00707E2A" w:rsidRDefault="00707E2A" w:rsidP="00E26950">
      <w:pPr>
        <w:ind w:left="1304"/>
      </w:pPr>
    </w:p>
    <w:p w:rsidR="00E26950" w:rsidRDefault="00E26950" w:rsidP="00E26950">
      <w:pPr>
        <w:ind w:left="1304"/>
      </w:pPr>
      <w:r>
        <w:t xml:space="preserve">Keskustelimme äänikirjojen koteloista ja kansipapereista. </w:t>
      </w:r>
      <w:r w:rsidR="005F3912">
        <w:t xml:space="preserve">Turussa levyt laitetaan </w:t>
      </w:r>
      <w:proofErr w:type="spellStart"/>
      <w:r w:rsidR="005F3912">
        <w:t>DVD-koteloihin</w:t>
      </w:r>
      <w:proofErr w:type="spellEnd"/>
      <w:r w:rsidR="005F3912">
        <w:t xml:space="preserve">. Kansipapereita saa tulostettua </w:t>
      </w:r>
      <w:proofErr w:type="spellStart"/>
      <w:r w:rsidR="005F3912">
        <w:t>Celian</w:t>
      </w:r>
      <w:proofErr w:type="spellEnd"/>
      <w:r w:rsidR="005F3912">
        <w:t xml:space="preserve"> sivuilta. </w:t>
      </w:r>
      <w:r w:rsidR="00931C21">
        <w:t>Anna Viitaselta on varmistettu, e</w:t>
      </w:r>
      <w:r w:rsidR="00931C21">
        <w:t>t</w:t>
      </w:r>
      <w:r w:rsidR="00931C21">
        <w:t xml:space="preserve">tä niteiden </w:t>
      </w:r>
      <w:r w:rsidR="00663360">
        <w:t>muutos lainattaviksi joukkomuutoksella</w:t>
      </w:r>
      <w:r w:rsidR="00931C21">
        <w:t xml:space="preserve"> on mahdollinen, kunhan </w:t>
      </w:r>
      <w:proofErr w:type="spellStart"/>
      <w:r w:rsidR="00931C21">
        <w:t>Vaski-jory</w:t>
      </w:r>
      <w:proofErr w:type="spellEnd"/>
      <w:r w:rsidR="00931C21">
        <w:t xml:space="preserve"> on tehnyt päätöksensä </w:t>
      </w:r>
      <w:proofErr w:type="spellStart"/>
      <w:r w:rsidR="00931C21">
        <w:t>Celian</w:t>
      </w:r>
      <w:proofErr w:type="spellEnd"/>
      <w:r w:rsidR="00931C21">
        <w:t xml:space="preserve"> äänikirjojen yhteisestä laina-ajasta. </w:t>
      </w:r>
    </w:p>
    <w:p w:rsidR="00931C21" w:rsidRDefault="00931C21" w:rsidP="00E26950">
      <w:pPr>
        <w:ind w:left="1304"/>
      </w:pPr>
    </w:p>
    <w:p w:rsidR="00707E2A" w:rsidRPr="00707E2A" w:rsidRDefault="00707E2A" w:rsidP="00707E2A">
      <w:pPr>
        <w:rPr>
          <w:b/>
        </w:rPr>
      </w:pPr>
    </w:p>
    <w:p w:rsidR="00494E13" w:rsidRDefault="00707E2A" w:rsidP="00494E13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Ajankohtaista e-aineistoista / Aija</w:t>
      </w:r>
    </w:p>
    <w:p w:rsidR="00707E2A" w:rsidRDefault="00707E2A" w:rsidP="00707E2A"/>
    <w:p w:rsidR="00707E2A" w:rsidRDefault="005F3912" w:rsidP="00707E2A">
      <w:pPr>
        <w:ind w:left="1304"/>
      </w:pPr>
      <w:r>
        <w:t xml:space="preserve">Aija esitteli </w:t>
      </w:r>
      <w:proofErr w:type="spellStart"/>
      <w:r>
        <w:t>Ellibsin</w:t>
      </w:r>
      <w:proofErr w:type="spellEnd"/>
      <w:r>
        <w:t xml:space="preserve"> ja </w:t>
      </w:r>
      <w:proofErr w:type="spellStart"/>
      <w:r>
        <w:t>OverDriven</w:t>
      </w:r>
      <w:proofErr w:type="spellEnd"/>
      <w:r>
        <w:t xml:space="preserve"> lainatilastoja vuosilta 2015 ja 2016. </w:t>
      </w:r>
      <w:proofErr w:type="spellStart"/>
      <w:r>
        <w:t>Ellibsin</w:t>
      </w:r>
      <w:proofErr w:type="spellEnd"/>
      <w:r>
        <w:t xml:space="preserve"> 50 lainatui</w:t>
      </w:r>
      <w:r>
        <w:t>m</w:t>
      </w:r>
      <w:r>
        <w:t xml:space="preserve">man e-aineiston kärkipäässä on aikuisten kaunokirjallisuus. </w:t>
      </w:r>
      <w:proofErr w:type="spellStart"/>
      <w:r>
        <w:t>OverDriven</w:t>
      </w:r>
      <w:proofErr w:type="spellEnd"/>
      <w:r>
        <w:t xml:space="preserve"> 50 lainatuimman joukossa oli aiemmin enimmäkseen nuorten aikuisten kaunokirjallisuutta mutta viime vuo</w:t>
      </w:r>
      <w:r>
        <w:t>n</w:t>
      </w:r>
      <w:r>
        <w:t xml:space="preserve">na </w:t>
      </w:r>
      <w:r w:rsidR="004A407D">
        <w:t xml:space="preserve">aikuisten tieto- ja kaunokirjallisuus kasvatti osuuttaan lainatuimpien joukossa. </w:t>
      </w:r>
    </w:p>
    <w:p w:rsidR="004A407D" w:rsidRDefault="004A407D" w:rsidP="00707E2A">
      <w:pPr>
        <w:ind w:left="1304"/>
      </w:pPr>
    </w:p>
    <w:p w:rsidR="004A407D" w:rsidRDefault="004A407D" w:rsidP="00707E2A">
      <w:pPr>
        <w:ind w:left="1304"/>
      </w:pPr>
      <w:r>
        <w:t xml:space="preserve">Vaski </w:t>
      </w:r>
      <w:proofErr w:type="spellStart"/>
      <w:r>
        <w:t>extranettiin</w:t>
      </w:r>
      <w:proofErr w:type="spellEnd"/>
      <w:r>
        <w:t xml:space="preserve"> on tulossa oma osio V</w:t>
      </w:r>
      <w:r w:rsidR="00FF61BE">
        <w:t>askin e-aineistoille. Sivulta</w:t>
      </w:r>
      <w:r>
        <w:t xml:space="preserve"> tulee jatkossa löyt</w:t>
      </w:r>
      <w:r>
        <w:t>y</w:t>
      </w:r>
      <w:r>
        <w:t>mään muun muassa kuvaukset kaikista Vaskin e-aineistoista, asiakkailta tulleita kysymy</w:t>
      </w:r>
      <w:r>
        <w:t>k</w:t>
      </w:r>
      <w:r>
        <w:t>siä e-aineistoista vastauksineen ja tilastoja.</w:t>
      </w:r>
    </w:p>
    <w:p w:rsidR="004A407D" w:rsidRPr="00707E2A" w:rsidRDefault="004A407D" w:rsidP="00707E2A">
      <w:pPr>
        <w:ind w:left="1304"/>
      </w:pPr>
    </w:p>
    <w:p w:rsidR="00707E2A" w:rsidRDefault="001E5151" w:rsidP="00707E2A">
      <w:pPr>
        <w:ind w:left="1304"/>
      </w:pPr>
      <w:r>
        <w:t xml:space="preserve">KMG valittiin toteuttaman Vaskin e-markkinointi. Aija esitteli </w:t>
      </w:r>
      <w:proofErr w:type="spellStart"/>
      <w:r>
        <w:t>KMG:n</w:t>
      </w:r>
      <w:proofErr w:type="spellEnd"/>
      <w:r>
        <w:t xml:space="preserve"> suunnitt</w:t>
      </w:r>
      <w:r w:rsidR="00FF61BE">
        <w:t>elemaa visua</w:t>
      </w:r>
      <w:r w:rsidR="00FF61BE">
        <w:t>a</w:t>
      </w:r>
      <w:r w:rsidR="00FF61BE">
        <w:t xml:space="preserve">lista ilmettä. </w:t>
      </w:r>
      <w:proofErr w:type="spellStart"/>
      <w:r w:rsidR="00FF61BE">
        <w:t>KMG:</w:t>
      </w:r>
      <w:r>
        <w:t>n</w:t>
      </w:r>
      <w:proofErr w:type="spellEnd"/>
      <w:r>
        <w:t xml:space="preserve"> tarjoama peruspaketti sisältää markkinointimateriaalia sekä sisä- että ulkomainontaan. Tavoite on</w:t>
      </w:r>
      <w:r w:rsidR="00FF61BE">
        <w:t>,</w:t>
      </w:r>
      <w:r>
        <w:t xml:space="preserve"> että materiaalit ovat kirjastojen käytössä syksyllä. KMG oli myös suunnitel</w:t>
      </w:r>
      <w:r w:rsidR="003D354A">
        <w:t xml:space="preserve">lut hyviä infografiikkavideoita, jotka eivät sisältyneet peruspaketin hintaan. </w:t>
      </w:r>
      <w:r w:rsidR="003D354A">
        <w:lastRenderedPageBreak/>
        <w:t>Mikäli e-kirjaston kehittämiseen saadaan valtakunnallista rahoitusta</w:t>
      </w:r>
      <w:r w:rsidR="00EE7B56">
        <w:t>,</w:t>
      </w:r>
      <w:r w:rsidR="003D354A">
        <w:t xml:space="preserve"> </w:t>
      </w:r>
      <w:proofErr w:type="spellStart"/>
      <w:r w:rsidR="003D354A">
        <w:t>KMG:n</w:t>
      </w:r>
      <w:proofErr w:type="spellEnd"/>
      <w:r w:rsidR="003D354A">
        <w:t xml:space="preserve"> videoita voita</w:t>
      </w:r>
      <w:r w:rsidR="003D354A">
        <w:t>i</w:t>
      </w:r>
      <w:r w:rsidR="003D354A">
        <w:t xml:space="preserve">siin </w:t>
      </w:r>
      <w:r w:rsidR="00FF61BE">
        <w:t xml:space="preserve">mahdollisesti </w:t>
      </w:r>
      <w:r w:rsidR="003D354A">
        <w:t>käyttää e-kirjastossa.</w:t>
      </w:r>
    </w:p>
    <w:p w:rsidR="001E5151" w:rsidRDefault="001E5151" w:rsidP="00707E2A">
      <w:pPr>
        <w:ind w:left="1304"/>
      </w:pPr>
      <w:r>
        <w:t xml:space="preserve"> </w:t>
      </w:r>
    </w:p>
    <w:p w:rsidR="00AF520A" w:rsidRDefault="00AF520A" w:rsidP="00AF520A"/>
    <w:p w:rsidR="00707E2A" w:rsidRPr="00707E2A" w:rsidRDefault="00707E2A" w:rsidP="00707E2A">
      <w:pPr>
        <w:pStyle w:val="Luettelokappale"/>
        <w:numPr>
          <w:ilvl w:val="0"/>
          <w:numId w:val="32"/>
        </w:numPr>
        <w:rPr>
          <w:b/>
        </w:rPr>
      </w:pPr>
      <w:r w:rsidRPr="00707E2A">
        <w:rPr>
          <w:b/>
        </w:rPr>
        <w:t>AV-aineiston hankinta- ja poistosuunnitelma</w:t>
      </w:r>
    </w:p>
    <w:p w:rsidR="00CA647D" w:rsidRDefault="00CA647D" w:rsidP="002F34AE">
      <w:pPr>
        <w:ind w:left="1304"/>
      </w:pPr>
    </w:p>
    <w:p w:rsidR="007D2295" w:rsidRDefault="00707E2A" w:rsidP="00707E2A">
      <w:pPr>
        <w:ind w:left="1304"/>
      </w:pPr>
      <w:proofErr w:type="spellStart"/>
      <w:r w:rsidRPr="007D2295">
        <w:t>Vaski-jory</w:t>
      </w:r>
      <w:proofErr w:type="spellEnd"/>
      <w:r w:rsidRPr="007D2295">
        <w:t xml:space="preserve"> on pyytänyt kokoelmatyöryhmältä av-aineiston hankinta- ja poistosuunnitelmaa. </w:t>
      </w:r>
      <w:r w:rsidR="007D2295">
        <w:t xml:space="preserve">Suunnitelma pitäisi esittää </w:t>
      </w:r>
      <w:proofErr w:type="spellStart"/>
      <w:r w:rsidR="007D2295">
        <w:t>jorylle</w:t>
      </w:r>
      <w:proofErr w:type="spellEnd"/>
      <w:r w:rsidR="007D2295">
        <w:t xml:space="preserve"> syksyllä, ja siinä tulisi ottaa huomioon elokuvien verkkoj</w:t>
      </w:r>
      <w:r w:rsidR="007D2295">
        <w:t>a</w:t>
      </w:r>
      <w:r w:rsidR="007D2295">
        <w:t xml:space="preserve">kelun yleistyminen ja kirjastojen mahdollinen rooli </w:t>
      </w:r>
      <w:r w:rsidR="006F6BFE">
        <w:t xml:space="preserve">elokuvien </w:t>
      </w:r>
      <w:r w:rsidR="007D2295">
        <w:t>verkkojakelijana.</w:t>
      </w:r>
    </w:p>
    <w:p w:rsidR="007D2295" w:rsidRDefault="007D2295" w:rsidP="00707E2A">
      <w:pPr>
        <w:ind w:left="1304"/>
      </w:pPr>
    </w:p>
    <w:p w:rsidR="003D354A" w:rsidRDefault="003D354A" w:rsidP="006F6BFE">
      <w:pPr>
        <w:ind w:left="1304"/>
      </w:pPr>
      <w:r>
        <w:t>Keskusteltiin</w:t>
      </w:r>
      <w:r w:rsidR="006F6BFE">
        <w:t xml:space="preserve"> siitä, miten suunnitelman työstämisessä pitäisi lähteä liikkeelle. </w:t>
      </w:r>
    </w:p>
    <w:p w:rsidR="0060392F" w:rsidRDefault="0060392F" w:rsidP="0060392F">
      <w:pPr>
        <w:ind w:left="1304"/>
      </w:pPr>
      <w:r>
        <w:t xml:space="preserve">Mitä tietoa tarvitaan taustalle, esim. tilastoja (kokoelma-, hankinta-, lainaus-)? Minkälaisia tilastoja kaupallisesta verkkojakelusta on mahdollista saada? Miten arvioidaan </w:t>
      </w:r>
      <w:proofErr w:type="spellStart"/>
      <w:r>
        <w:t>Viddlaa</w:t>
      </w:r>
      <w:proofErr w:type="spellEnd"/>
      <w:r>
        <w:t xml:space="preserve"> ja konsortion kirjastoille suunnattuja palveluita? Kuinka asiakasnäkökulmaa voidaan selvi</w:t>
      </w:r>
      <w:r>
        <w:t>t</w:t>
      </w:r>
      <w:r>
        <w:t xml:space="preserve">tää? Mikä kokoelmatyöryhmän tahtotila asiassa on? </w:t>
      </w:r>
    </w:p>
    <w:p w:rsidR="0060392F" w:rsidRDefault="0060392F" w:rsidP="0060392F">
      <w:pPr>
        <w:ind w:left="1304"/>
      </w:pPr>
    </w:p>
    <w:p w:rsidR="0060392F" w:rsidRDefault="0060392F" w:rsidP="0060392F">
      <w:pPr>
        <w:ind w:left="1304"/>
      </w:pPr>
      <w:r>
        <w:t>Listattiin asiat jotka täytyy ottaa huomioon. Kaisa ja Aija jatkavat asian selvittämistä.</w:t>
      </w:r>
    </w:p>
    <w:p w:rsidR="0060392F" w:rsidRDefault="0060392F" w:rsidP="006F6BFE">
      <w:pPr>
        <w:ind w:left="1304"/>
      </w:pPr>
    </w:p>
    <w:p w:rsidR="0092192D" w:rsidRDefault="0092192D" w:rsidP="009557B1"/>
    <w:p w:rsidR="00AF520A" w:rsidRDefault="00310287" w:rsidP="00361FA0">
      <w:pPr>
        <w:pStyle w:val="Luettelokappale"/>
        <w:numPr>
          <w:ilvl w:val="0"/>
          <w:numId w:val="32"/>
        </w:numPr>
      </w:pPr>
      <w:r>
        <w:rPr>
          <w:b/>
        </w:rPr>
        <w:t>Hankintaportaalin käyttöönoton tilanne</w:t>
      </w:r>
    </w:p>
    <w:p w:rsidR="00E64991" w:rsidRDefault="00E64991" w:rsidP="00144729">
      <w:pPr>
        <w:ind w:firstLine="1304"/>
      </w:pPr>
    </w:p>
    <w:p w:rsidR="006F6BFE" w:rsidRDefault="003D354A" w:rsidP="003D354A">
      <w:pPr>
        <w:ind w:left="1304"/>
      </w:pPr>
      <w:r>
        <w:t>Turussa on tehty tilauksia portaalin kautta, mutta ongelmia on ollut tilaustietojen siirtym</w:t>
      </w:r>
      <w:r>
        <w:t>i</w:t>
      </w:r>
      <w:r w:rsidR="00C64DEE">
        <w:t>sessä Auroraan. T</w:t>
      </w:r>
      <w:r w:rsidR="00BA2303">
        <w:t>ilausvahvistuksia ei ole saatu, eikä avoimia tilauksia ole voinut tarkistaa aineistotoimittajien verkkokaupoista. BTJ ei ole vielä tuonut valintalistoja portaal</w:t>
      </w:r>
      <w:r w:rsidR="00B82047">
        <w:t>ii</w:t>
      </w:r>
      <w:r w:rsidR="00BA2303">
        <w:t xml:space="preserve">n. </w:t>
      </w:r>
    </w:p>
    <w:p w:rsidR="00BA2303" w:rsidRDefault="00BA2303" w:rsidP="003D354A">
      <w:pPr>
        <w:ind w:left="1304"/>
      </w:pPr>
      <w:r>
        <w:t>Portaaliin tulee joka toinen maanantai klo 14 mennessä uudet valintalistat. Valintalistoilla näkyy vain yksi hinta, eli halvin hinta. Toimittajatietoa ei näy portaalissa. Tavoite on</w:t>
      </w:r>
      <w:r w:rsidR="00B82047">
        <w:t>,</w:t>
      </w:r>
      <w:r>
        <w:t xml:space="preserve"> että portaali saadaan kaikkien vaskikirjastojen käyttöön viimeistään sitten kun syksyn ennakot tulevat tilattavaksi.</w:t>
      </w:r>
    </w:p>
    <w:p w:rsidR="00807571" w:rsidRDefault="00807571" w:rsidP="00807571">
      <w:pPr>
        <w:ind w:left="720"/>
        <w:rPr>
          <w:color w:val="000000"/>
        </w:rPr>
      </w:pPr>
    </w:p>
    <w:p w:rsidR="00807571" w:rsidRPr="00B51A7E" w:rsidRDefault="00807571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 w:rsidRPr="00B51A7E">
        <w:rPr>
          <w:b/>
          <w:color w:val="000000"/>
        </w:rPr>
        <w:t>Kellutuksen</w:t>
      </w:r>
      <w:r w:rsidR="00B51A7E" w:rsidRPr="00B51A7E">
        <w:rPr>
          <w:b/>
          <w:color w:val="000000"/>
        </w:rPr>
        <w:t xml:space="preserve"> valmistelun tilanne Turussa</w:t>
      </w:r>
    </w:p>
    <w:p w:rsidR="00B51A7E" w:rsidRPr="00BA2303" w:rsidRDefault="00B51A7E" w:rsidP="00BA2303">
      <w:pPr>
        <w:rPr>
          <w:color w:val="000000"/>
        </w:rPr>
      </w:pPr>
    </w:p>
    <w:p w:rsidR="00B51A7E" w:rsidRDefault="006F6BFE" w:rsidP="00144729">
      <w:pPr>
        <w:ind w:left="1304"/>
        <w:rPr>
          <w:color w:val="000000"/>
        </w:rPr>
      </w:pPr>
      <w:r>
        <w:rPr>
          <w:color w:val="000000"/>
        </w:rPr>
        <w:t>Ohjausryhmän päätöksiä:</w:t>
      </w:r>
    </w:p>
    <w:p w:rsidR="006F6BFE" w:rsidRDefault="006F6BFE" w:rsidP="006F6BFE">
      <w:pPr>
        <w:pStyle w:val="Luettelokappale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 xml:space="preserve">yhteiskokoelman osastot ovat </w:t>
      </w:r>
      <w:r w:rsidRPr="006F6BFE">
        <w:rPr>
          <w:i/>
          <w:color w:val="000000"/>
        </w:rPr>
        <w:t>lapset, nuoret, kirjallisuus, taiteet, musiikki, tieto</w:t>
      </w:r>
      <w:r>
        <w:rPr>
          <w:i/>
          <w:color w:val="000000"/>
        </w:rPr>
        <w:t>.</w:t>
      </w:r>
      <w:r>
        <w:rPr>
          <w:color w:val="000000"/>
        </w:rPr>
        <w:t xml:space="preserve"> Aih</w:t>
      </w:r>
      <w:r>
        <w:rPr>
          <w:color w:val="000000"/>
        </w:rPr>
        <w:t>e</w:t>
      </w:r>
      <w:r>
        <w:rPr>
          <w:color w:val="000000"/>
        </w:rPr>
        <w:t>ryhmittelystä luovutaan</w:t>
      </w:r>
    </w:p>
    <w:p w:rsidR="006F6BFE" w:rsidRDefault="006F6BFE" w:rsidP="006F6BFE">
      <w:pPr>
        <w:pStyle w:val="Luettelokappale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valintatyötä keskitetään ja valintatyöhön liittyen järjestetään kiinnostuksenosoittami</w:t>
      </w:r>
      <w:r>
        <w:rPr>
          <w:color w:val="000000"/>
        </w:rPr>
        <w:t>s</w:t>
      </w:r>
      <w:r>
        <w:rPr>
          <w:color w:val="000000"/>
        </w:rPr>
        <w:t>menettely kevään aikana</w:t>
      </w:r>
    </w:p>
    <w:p w:rsidR="006F6BFE" w:rsidRDefault="006F6BFE" w:rsidP="006F6BFE">
      <w:pPr>
        <w:rPr>
          <w:color w:val="000000"/>
        </w:rPr>
      </w:pPr>
    </w:p>
    <w:p w:rsidR="006F6BFE" w:rsidRDefault="006F6BFE" w:rsidP="006F6BFE">
      <w:pPr>
        <w:ind w:left="1304"/>
        <w:rPr>
          <w:color w:val="000000"/>
        </w:rPr>
      </w:pPr>
      <w:r>
        <w:rPr>
          <w:color w:val="000000"/>
        </w:rPr>
        <w:t>Toinen kellutustyöpaja 10.3., teemana kokoelmat</w:t>
      </w:r>
      <w:r w:rsidR="002957EF">
        <w:rPr>
          <w:color w:val="000000"/>
        </w:rPr>
        <w:t>yö kelluvassa yhteiskokoelmassa: kok</w:t>
      </w:r>
      <w:r w:rsidR="002957EF">
        <w:rPr>
          <w:color w:val="000000"/>
        </w:rPr>
        <w:t>o</w:t>
      </w:r>
      <w:r w:rsidR="002957EF">
        <w:rPr>
          <w:color w:val="000000"/>
        </w:rPr>
        <w:t>elmatyön haasteista pohdittiin työryhmissä, tulosten koonti meneillään.</w:t>
      </w:r>
    </w:p>
    <w:p w:rsidR="006F6BFE" w:rsidRDefault="006F6BFE" w:rsidP="006F6BFE">
      <w:pPr>
        <w:ind w:left="1304"/>
        <w:rPr>
          <w:color w:val="000000"/>
        </w:rPr>
      </w:pPr>
    </w:p>
    <w:p w:rsidR="006F6BFE" w:rsidRPr="006F6BFE" w:rsidRDefault="006F6BFE" w:rsidP="006F6BFE">
      <w:pPr>
        <w:ind w:left="1304"/>
        <w:rPr>
          <w:color w:val="000000"/>
        </w:rPr>
      </w:pPr>
      <w:r>
        <w:rPr>
          <w:color w:val="000000"/>
        </w:rPr>
        <w:t>Seuraavaksi käydään uuden aineiston käsittelyprosessia ja siihen tarvittavia muutoksia l</w:t>
      </w:r>
      <w:r>
        <w:rPr>
          <w:color w:val="000000"/>
        </w:rPr>
        <w:t>ä</w:t>
      </w:r>
      <w:r>
        <w:rPr>
          <w:color w:val="000000"/>
        </w:rPr>
        <w:t>pi.</w:t>
      </w:r>
    </w:p>
    <w:p w:rsidR="000E1B3B" w:rsidRDefault="000E1B3B" w:rsidP="00B51A7E"/>
    <w:p w:rsidR="00B51A7E" w:rsidRDefault="00B51A7E" w:rsidP="00B51A7E"/>
    <w:p w:rsidR="006F6BFE" w:rsidRDefault="006F6BFE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Vuoden 2017 muita valmisteltavia asioita</w:t>
      </w:r>
    </w:p>
    <w:p w:rsidR="006F6BFE" w:rsidRDefault="006F6BFE" w:rsidP="006F6BFE">
      <w:pPr>
        <w:rPr>
          <w:b/>
        </w:rPr>
      </w:pPr>
    </w:p>
    <w:p w:rsidR="006F6BFE" w:rsidRDefault="006F6BFE" w:rsidP="003E1D28">
      <w:pPr>
        <w:pStyle w:val="Luettelokappale"/>
        <w:numPr>
          <w:ilvl w:val="0"/>
          <w:numId w:val="34"/>
        </w:numPr>
        <w:ind w:left="1664"/>
      </w:pPr>
      <w:r>
        <w:t xml:space="preserve">Kokoelmatyöryhmältä on toivottu maakuntatasoista varastolinjausta. </w:t>
      </w:r>
      <w:r w:rsidR="00345A44">
        <w:t xml:space="preserve">Varastolinjaus on valmisteilla Turussa. </w:t>
      </w:r>
    </w:p>
    <w:p w:rsidR="002957EF" w:rsidRDefault="002957EF" w:rsidP="003E1D28">
      <w:pPr>
        <w:ind w:left="944"/>
      </w:pPr>
    </w:p>
    <w:p w:rsidR="002957EF" w:rsidRDefault="006F6BFE" w:rsidP="003E1D28">
      <w:pPr>
        <w:pStyle w:val="Luettelokappale"/>
        <w:numPr>
          <w:ilvl w:val="0"/>
          <w:numId w:val="34"/>
        </w:numPr>
        <w:ind w:left="1664"/>
      </w:pPr>
      <w:proofErr w:type="gramStart"/>
      <w:r>
        <w:t xml:space="preserve">Vaskin </w:t>
      </w:r>
      <w:r w:rsidR="002957EF">
        <w:t>kokoelmalinjauksien uudistaminen: kirjastojen erikoistumin</w:t>
      </w:r>
      <w:r>
        <w:t>en hankinnoissa.</w:t>
      </w:r>
      <w:proofErr w:type="gramEnd"/>
      <w:r>
        <w:t xml:space="preserve"> </w:t>
      </w:r>
      <w:r w:rsidR="002957EF">
        <w:t>K</w:t>
      </w:r>
      <w:r w:rsidR="002957EF">
        <w:t>ä</w:t>
      </w:r>
      <w:r w:rsidR="002957EF">
        <w:t>siteltiin myös Vaskin työvaliokunnassa 13.2. kokoelmatyöryhmän toimintasuunnitelman käsittelyn yhteydessä, muistiosta:</w:t>
      </w:r>
    </w:p>
    <w:p w:rsidR="002957EF" w:rsidRDefault="002957EF" w:rsidP="003E1D28">
      <w:pPr>
        <w:pStyle w:val="Luettelokappale"/>
        <w:ind w:left="360"/>
      </w:pPr>
    </w:p>
    <w:p w:rsidR="002957EF" w:rsidRDefault="002957EF" w:rsidP="003E1D28">
      <w:pPr>
        <w:pStyle w:val="Luettelokappale"/>
        <w:ind w:left="1664"/>
      </w:pPr>
      <w:r>
        <w:t>”Otetaan johtoryhmän käsiteltäväksi erikseen tiedustelu kokoelmien ja hankintojen mahdollisista painopisteistä eri kirjastoissa.”</w:t>
      </w:r>
    </w:p>
    <w:p w:rsidR="002957EF" w:rsidRDefault="00451DBD" w:rsidP="003E1D28">
      <w:pPr>
        <w:ind w:left="1664"/>
      </w:pPr>
      <w:hyperlink r:id="rId9" w:history="1">
        <w:r w:rsidR="002957EF" w:rsidRPr="00761DAC">
          <w:rPr>
            <w:rStyle w:val="Hyperlinkki"/>
          </w:rPr>
          <w:t>https://vaski.files.wordpress.com/2016/06/vaski-tyc3b6valiokunnan-muistio-13-2-2017.pdf</w:t>
        </w:r>
      </w:hyperlink>
      <w:r w:rsidR="002957EF">
        <w:t xml:space="preserve"> </w:t>
      </w:r>
    </w:p>
    <w:p w:rsidR="00345A44" w:rsidRDefault="002957EF" w:rsidP="00345A44">
      <w:pPr>
        <w:ind w:left="944" w:firstLine="720"/>
      </w:pPr>
      <w:proofErr w:type="gramStart"/>
      <w:r>
        <w:t>Johtoryhmän kokous 2.6.17</w:t>
      </w:r>
      <w:r w:rsidR="00345A44">
        <w:t>.</w:t>
      </w:r>
      <w:proofErr w:type="gramEnd"/>
      <w:r w:rsidR="00345A44">
        <w:t xml:space="preserve"> Palaamme asiaan johtoryhmän kokouksen jälkeen. </w:t>
      </w:r>
    </w:p>
    <w:p w:rsidR="00B82047" w:rsidRDefault="00B82047" w:rsidP="00345A44">
      <w:pPr>
        <w:ind w:left="944" w:firstLine="720"/>
      </w:pPr>
    </w:p>
    <w:p w:rsidR="00B82047" w:rsidRDefault="00B82047" w:rsidP="00B82047">
      <w:pPr>
        <w:pStyle w:val="Luettelokappale"/>
        <w:numPr>
          <w:ilvl w:val="0"/>
          <w:numId w:val="39"/>
        </w:numPr>
      </w:pPr>
      <w:r>
        <w:t>Lisäksi on toivottu ohjeistusta aineiston korvaushinnan määräytymisestä. Palaa</w:t>
      </w:r>
      <w:r>
        <w:t>m</w:t>
      </w:r>
      <w:r>
        <w:t>me myös tähän myöhemmin.</w:t>
      </w:r>
    </w:p>
    <w:p w:rsidR="00B82047" w:rsidRDefault="00B82047" w:rsidP="00B82047">
      <w:pPr>
        <w:ind w:left="1664"/>
      </w:pPr>
    </w:p>
    <w:p w:rsidR="00B82047" w:rsidRDefault="00B82047" w:rsidP="00345A44">
      <w:pPr>
        <w:ind w:left="944" w:firstLine="720"/>
      </w:pPr>
    </w:p>
    <w:p w:rsidR="00A251F9" w:rsidRDefault="00A251F9" w:rsidP="00B82047"/>
    <w:p w:rsidR="006F6BFE" w:rsidRDefault="006F6BFE" w:rsidP="006F6BFE">
      <w:pPr>
        <w:rPr>
          <w:b/>
        </w:rPr>
      </w:pPr>
    </w:p>
    <w:p w:rsidR="006F6BFE" w:rsidRPr="006F6BFE" w:rsidRDefault="006F6BFE" w:rsidP="006F6BFE">
      <w:pPr>
        <w:rPr>
          <w:b/>
        </w:rPr>
      </w:pPr>
    </w:p>
    <w:p w:rsidR="0064254F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Muut asiat</w:t>
      </w:r>
    </w:p>
    <w:p w:rsidR="00310287" w:rsidRDefault="00310287" w:rsidP="00310287">
      <w:pPr>
        <w:pStyle w:val="Luettelokappale"/>
        <w:rPr>
          <w:b/>
        </w:rPr>
      </w:pPr>
    </w:p>
    <w:p w:rsidR="003E1D28" w:rsidRDefault="003E1D28" w:rsidP="003E1D28">
      <w:pPr>
        <w:pStyle w:val="Luettelokappale"/>
        <w:ind w:left="1304"/>
        <w:rPr>
          <w:b/>
        </w:rPr>
      </w:pPr>
      <w:r>
        <w:rPr>
          <w:b/>
        </w:rPr>
        <w:t>Lainaustilastoista</w:t>
      </w:r>
    </w:p>
    <w:p w:rsidR="00F20BED" w:rsidRDefault="00A251F9" w:rsidP="00A251F9">
      <w:pPr>
        <w:pStyle w:val="Luettelokappale"/>
        <w:ind w:left="1304"/>
      </w:pPr>
      <w:r>
        <w:t>Turun lainaukset ovat laskeneet lähes 8 % tammi-helmikuussa. Onko muissa kirjastoissa huomattu vastaavaa trendiä?</w:t>
      </w:r>
      <w:r w:rsidR="00FF61BE">
        <w:t xml:space="preserve"> </w:t>
      </w:r>
      <w:r w:rsidR="00CC7163">
        <w:t>Lainaukset</w:t>
      </w:r>
      <w:r w:rsidR="008E1965">
        <w:t xml:space="preserve"> ovat laskeneet muissakin kirjastoissa. </w:t>
      </w:r>
    </w:p>
    <w:p w:rsidR="003E1D28" w:rsidRDefault="003E1D28" w:rsidP="00A251F9">
      <w:pPr>
        <w:pStyle w:val="Luettelokappale"/>
        <w:ind w:left="1304"/>
      </w:pPr>
    </w:p>
    <w:p w:rsidR="003E1D28" w:rsidRPr="003E1D28" w:rsidRDefault="003E1D28" w:rsidP="00A251F9">
      <w:pPr>
        <w:pStyle w:val="Luettelokappale"/>
        <w:ind w:left="1304"/>
        <w:rPr>
          <w:b/>
        </w:rPr>
      </w:pPr>
      <w:r w:rsidRPr="003E1D28">
        <w:rPr>
          <w:b/>
        </w:rPr>
        <w:t>Jokereista</w:t>
      </w:r>
    </w:p>
    <w:p w:rsidR="003E1D28" w:rsidRDefault="003E1D28" w:rsidP="003E1D28">
      <w:pPr>
        <w:ind w:left="1304"/>
        <w:rPr>
          <w:rFonts w:ascii="Calibri" w:hAnsi="Calibri"/>
        </w:rPr>
      </w:pPr>
      <w:r>
        <w:t>”vastaanotosta tuli huomio, että nimekkeestä Annoin sinun mennä (</w:t>
      </w:r>
      <w:proofErr w:type="spellStart"/>
      <w:r>
        <w:t>Mackintosh</w:t>
      </w:r>
      <w:proofErr w:type="spellEnd"/>
      <w:r>
        <w:t xml:space="preserve">, </w:t>
      </w:r>
      <w:proofErr w:type="spellStart"/>
      <w:r>
        <w:t>Clare</w:t>
      </w:r>
      <w:proofErr w:type="spellEnd"/>
      <w:r>
        <w:t xml:space="preserve">) on Vaskin niteistä 42 Jokeria ja ainoastaan 22 kappaletta liikkuu varausjonossa. Näistäkin 22 kappaleesta 13 kappaletta on Turun niteitä. Varausjonossa on päälle 350 varausta. </w:t>
      </w:r>
    </w:p>
    <w:p w:rsidR="003E1D28" w:rsidRDefault="003E1D28" w:rsidP="003E1D28">
      <w:r>
        <w:t> </w:t>
      </w:r>
    </w:p>
    <w:p w:rsidR="003E1D28" w:rsidRDefault="003E1D28" w:rsidP="003E1D28">
      <w:pPr>
        <w:ind w:left="1304"/>
      </w:pPr>
      <w:r>
        <w:t>Onkohan varausmaksujen poisto lisännyt entisestään tätä toimintaa, jossa suositut teokset muhivat vähän auki olevien lähikirjastojen hyllyssä ja varaajat joutuvat odottamaan entistä pidempiä aikoja?”</w:t>
      </w:r>
    </w:p>
    <w:p w:rsidR="003E1D28" w:rsidRDefault="003E1D28" w:rsidP="003E1D28">
      <w:pPr>
        <w:ind w:left="1304"/>
      </w:pPr>
    </w:p>
    <w:p w:rsidR="003E1D28" w:rsidRDefault="003E1D28" w:rsidP="003E1D28">
      <w:pPr>
        <w:ind w:left="1304"/>
      </w:pPr>
      <w:r>
        <w:t>Pitäisikö jokereista luopua kun varausmaksut ovat poistuneet?</w:t>
      </w:r>
      <w:r w:rsidR="007B7171">
        <w:t xml:space="preserve"> </w:t>
      </w:r>
    </w:p>
    <w:p w:rsidR="007B7171" w:rsidRDefault="007B7171" w:rsidP="003E1D28">
      <w:pPr>
        <w:ind w:left="1304"/>
      </w:pPr>
    </w:p>
    <w:p w:rsidR="007B7171" w:rsidRDefault="007B7171" w:rsidP="007B7171">
      <w:pPr>
        <w:pStyle w:val="Luettelokappale"/>
        <w:numPr>
          <w:ilvl w:val="0"/>
          <w:numId w:val="34"/>
        </w:numPr>
      </w:pPr>
      <w:r>
        <w:t xml:space="preserve">Keskustelimme Jokeri-käytännöistä ja totesimme että emme voi asiaan vaikuttaa. Jokerisääntöjen mukaan kirjastot saavat laittaa ainoan niteensä jokeriksi. </w:t>
      </w:r>
    </w:p>
    <w:p w:rsidR="007B7171" w:rsidRDefault="007B7171" w:rsidP="007B7171">
      <w:pPr>
        <w:pStyle w:val="Luettelokappale"/>
        <w:numPr>
          <w:ilvl w:val="0"/>
          <w:numId w:val="34"/>
        </w:numPr>
      </w:pPr>
      <w:r>
        <w:t xml:space="preserve">Aki </w:t>
      </w:r>
      <w:r w:rsidR="008E1965">
        <w:t xml:space="preserve">Pyykön </w:t>
      </w:r>
      <w:r>
        <w:t xml:space="preserve">kerran kuukaudessa </w:t>
      </w:r>
      <w:r w:rsidR="008E1965">
        <w:t xml:space="preserve">lähettämästä </w:t>
      </w:r>
      <w:r>
        <w:t>Vaskin varatuimpien teosten lis</w:t>
      </w:r>
      <w:r w:rsidR="008E1965">
        <w:t>tau</w:t>
      </w:r>
      <w:r w:rsidR="008E1965">
        <w:t>k</w:t>
      </w:r>
      <w:r w:rsidR="008E1965">
        <w:t xml:space="preserve">sesta kirjastot voivat seurata varausmääriä. </w:t>
      </w:r>
      <w:r>
        <w:t xml:space="preserve">  </w:t>
      </w:r>
    </w:p>
    <w:p w:rsidR="003E1D28" w:rsidRDefault="003E1D28" w:rsidP="003E1D28">
      <w:pPr>
        <w:ind w:left="1304"/>
      </w:pPr>
    </w:p>
    <w:p w:rsidR="003E1D28" w:rsidRPr="003E1D28" w:rsidRDefault="003E1D28" w:rsidP="003E1D28">
      <w:pPr>
        <w:ind w:left="1304"/>
        <w:rPr>
          <w:b/>
        </w:rPr>
      </w:pPr>
      <w:r w:rsidRPr="003E1D28">
        <w:rPr>
          <w:b/>
        </w:rPr>
        <w:t>Arvo 2.0:n käyttöönotosta</w:t>
      </w:r>
    </w:p>
    <w:p w:rsidR="00B51A7E" w:rsidRDefault="003E1D28" w:rsidP="00651C6A">
      <w:pPr>
        <w:ind w:left="1304"/>
      </w:pPr>
      <w:r>
        <w:t xml:space="preserve">Vaskin johtoryhmän päätöksellä 21.4.2015 päätettiin ottaa Arvo 2.0 käyttöön ja huomioida se seuraavassa kilpailutuksessa. Palvelu alkaa olla nyt valmis otettavaksi käyttöön – </w:t>
      </w:r>
      <w:proofErr w:type="spellStart"/>
      <w:r>
        <w:t>BTJ:ltä</w:t>
      </w:r>
      <w:proofErr w:type="spellEnd"/>
      <w:r>
        <w:t xml:space="preserve"> t</w:t>
      </w:r>
      <w:r w:rsidR="00384CA5">
        <w:t xml:space="preserve">ilattavat av-aineistot tilataan </w:t>
      </w:r>
      <w:r w:rsidR="00651C6A">
        <w:t>Aarre-verkkokaupasta ja tilaustiedot siirtyvät aut</w:t>
      </w:r>
      <w:r w:rsidR="00384CA5">
        <w:t>o</w:t>
      </w:r>
      <w:r w:rsidR="00384CA5">
        <w:t xml:space="preserve">maattisesti Auroraan. </w:t>
      </w:r>
    </w:p>
    <w:p w:rsidR="00651C6A" w:rsidRDefault="00651C6A" w:rsidP="00651C6A">
      <w:pPr>
        <w:ind w:left="1304"/>
      </w:pPr>
    </w:p>
    <w:p w:rsidR="00651C6A" w:rsidRPr="00651C6A" w:rsidRDefault="00651C6A" w:rsidP="00651C6A">
      <w:pPr>
        <w:ind w:left="1304"/>
      </w:pPr>
    </w:p>
    <w:p w:rsidR="00B51A7E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Seuraavan kokouksen ajankohta</w:t>
      </w:r>
    </w:p>
    <w:p w:rsidR="00E7537F" w:rsidRDefault="00E7537F" w:rsidP="00E7537F">
      <w:pPr>
        <w:pStyle w:val="Luettelokappale"/>
        <w:ind w:left="1304"/>
      </w:pPr>
    </w:p>
    <w:p w:rsidR="00E7537F" w:rsidRPr="00E7537F" w:rsidRDefault="00E7537F" w:rsidP="00E7537F">
      <w:pPr>
        <w:pStyle w:val="Luettelokappale"/>
        <w:ind w:left="1304"/>
      </w:pPr>
      <w:r>
        <w:t>Keskiviikko 7.6.2017 klo 13</w:t>
      </w:r>
      <w:r w:rsidR="00CC7163">
        <w:t>.</w:t>
      </w:r>
    </w:p>
    <w:p w:rsidR="00B84942" w:rsidRPr="00B84942" w:rsidRDefault="00B84942" w:rsidP="00B84942">
      <w:pPr>
        <w:ind w:left="2608"/>
        <w:rPr>
          <w:b/>
        </w:rPr>
      </w:pPr>
    </w:p>
    <w:p w:rsidR="00F10AFA" w:rsidRPr="007D231F" w:rsidRDefault="00F10AFA" w:rsidP="00F10AFA"/>
    <w:sectPr w:rsidR="00F10AFA" w:rsidRPr="007D231F" w:rsidSect="00A31BEF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20" w:rsidRDefault="00AE4120" w:rsidP="00D45142">
      <w:r>
        <w:separator/>
      </w:r>
    </w:p>
  </w:endnote>
  <w:endnote w:type="continuationSeparator" w:id="0">
    <w:p w:rsidR="00AE4120" w:rsidRDefault="00AE412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20" w:rsidRDefault="00AE4120" w:rsidP="00D45142">
      <w:r>
        <w:separator/>
      </w:r>
    </w:p>
  </w:footnote>
  <w:footnote w:type="continuationSeparator" w:id="0">
    <w:p w:rsidR="00AE4120" w:rsidRDefault="00AE412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05845158"/>
    <w:multiLevelType w:val="hybridMultilevel"/>
    <w:tmpl w:val="E0D637A6"/>
    <w:lvl w:ilvl="0" w:tplc="0680C8A0">
      <w:start w:val="5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7800D9"/>
    <w:multiLevelType w:val="hybridMultilevel"/>
    <w:tmpl w:val="5E7AFDFC"/>
    <w:lvl w:ilvl="0" w:tplc="0680C8A0">
      <w:start w:val="5"/>
      <w:numFmt w:val="bullet"/>
      <w:lvlText w:val="-"/>
      <w:lvlJc w:val="left"/>
      <w:pPr>
        <w:ind w:left="368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>
    <w:nsid w:val="165F6495"/>
    <w:multiLevelType w:val="hybridMultilevel"/>
    <w:tmpl w:val="D1181A26"/>
    <w:lvl w:ilvl="0" w:tplc="0680C8A0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>
    <w:nsid w:val="250020C7"/>
    <w:multiLevelType w:val="hybridMultilevel"/>
    <w:tmpl w:val="638EDBAC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2F9F19C0"/>
    <w:multiLevelType w:val="hybridMultilevel"/>
    <w:tmpl w:val="24FC28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2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3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>
    <w:nsid w:val="452F5DC6"/>
    <w:multiLevelType w:val="hybridMultilevel"/>
    <w:tmpl w:val="D514FC20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6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1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2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5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6">
    <w:nsid w:val="69CE649B"/>
    <w:multiLevelType w:val="hybridMultilevel"/>
    <w:tmpl w:val="AEEAB4AE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9"/>
  </w:num>
  <w:num w:numId="4">
    <w:abstractNumId w:val="11"/>
  </w:num>
  <w:num w:numId="5">
    <w:abstractNumId w:val="34"/>
  </w:num>
  <w:num w:numId="6">
    <w:abstractNumId w:val="12"/>
  </w:num>
  <w:num w:numId="7">
    <w:abstractNumId w:val="29"/>
  </w:num>
  <w:num w:numId="8">
    <w:abstractNumId w:val="2"/>
  </w:num>
  <w:num w:numId="9">
    <w:abstractNumId w:val="25"/>
  </w:num>
  <w:num w:numId="10">
    <w:abstractNumId w:val="13"/>
  </w:num>
  <w:num w:numId="11">
    <w:abstractNumId w:val="21"/>
  </w:num>
  <w:num w:numId="12">
    <w:abstractNumId w:val="23"/>
  </w:num>
  <w:num w:numId="13">
    <w:abstractNumId w:val="3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31"/>
  </w:num>
  <w:num w:numId="19">
    <w:abstractNumId w:val="28"/>
  </w:num>
  <w:num w:numId="20">
    <w:abstractNumId w:val="18"/>
  </w:num>
  <w:num w:numId="21">
    <w:abstractNumId w:val="22"/>
  </w:num>
  <w:num w:numId="22">
    <w:abstractNumId w:val="35"/>
  </w:num>
  <w:num w:numId="23">
    <w:abstractNumId w:val="0"/>
  </w:num>
  <w:num w:numId="24">
    <w:abstractNumId w:val="0"/>
  </w:num>
  <w:num w:numId="25">
    <w:abstractNumId w:val="37"/>
  </w:num>
  <w:num w:numId="26">
    <w:abstractNumId w:val="8"/>
  </w:num>
  <w:num w:numId="27">
    <w:abstractNumId w:val="26"/>
  </w:num>
  <w:num w:numId="28">
    <w:abstractNumId w:val="27"/>
  </w:num>
  <w:num w:numId="29">
    <w:abstractNumId w:val="14"/>
  </w:num>
  <w:num w:numId="30">
    <w:abstractNumId w:val="5"/>
  </w:num>
  <w:num w:numId="31">
    <w:abstractNumId w:val="32"/>
  </w:num>
  <w:num w:numId="32">
    <w:abstractNumId w:val="19"/>
  </w:num>
  <w:num w:numId="33">
    <w:abstractNumId w:val="33"/>
  </w:num>
  <w:num w:numId="34">
    <w:abstractNumId w:val="24"/>
  </w:num>
  <w:num w:numId="35">
    <w:abstractNumId w:val="10"/>
  </w:num>
  <w:num w:numId="36">
    <w:abstractNumId w:val="16"/>
  </w:num>
  <w:num w:numId="37">
    <w:abstractNumId w:val="4"/>
  </w:num>
  <w:num w:numId="38">
    <w:abstractNumId w:val="6"/>
  </w:num>
  <w:num w:numId="3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2C98"/>
    <w:rsid w:val="00024DD7"/>
    <w:rsid w:val="000274B7"/>
    <w:rsid w:val="00027E79"/>
    <w:rsid w:val="00032A3F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36936"/>
    <w:rsid w:val="00144729"/>
    <w:rsid w:val="00145836"/>
    <w:rsid w:val="001811DB"/>
    <w:rsid w:val="0018597C"/>
    <w:rsid w:val="001E3963"/>
    <w:rsid w:val="001E4029"/>
    <w:rsid w:val="001E5151"/>
    <w:rsid w:val="001F2B8E"/>
    <w:rsid w:val="00221647"/>
    <w:rsid w:val="00222DCE"/>
    <w:rsid w:val="00225550"/>
    <w:rsid w:val="00230E27"/>
    <w:rsid w:val="00252AE8"/>
    <w:rsid w:val="00255A2F"/>
    <w:rsid w:val="00281EEB"/>
    <w:rsid w:val="00294513"/>
    <w:rsid w:val="002957EF"/>
    <w:rsid w:val="00296CA2"/>
    <w:rsid w:val="00297BA4"/>
    <w:rsid w:val="002A66D2"/>
    <w:rsid w:val="002C1CFF"/>
    <w:rsid w:val="002E2859"/>
    <w:rsid w:val="002E4C6D"/>
    <w:rsid w:val="002E7469"/>
    <w:rsid w:val="002E7E25"/>
    <w:rsid w:val="002F34AE"/>
    <w:rsid w:val="002F6053"/>
    <w:rsid w:val="00301CCB"/>
    <w:rsid w:val="00302B01"/>
    <w:rsid w:val="00302EB0"/>
    <w:rsid w:val="00307260"/>
    <w:rsid w:val="00310287"/>
    <w:rsid w:val="003147CF"/>
    <w:rsid w:val="00324C88"/>
    <w:rsid w:val="00331D58"/>
    <w:rsid w:val="00345A44"/>
    <w:rsid w:val="003564AE"/>
    <w:rsid w:val="00362E68"/>
    <w:rsid w:val="00377D27"/>
    <w:rsid w:val="0038480F"/>
    <w:rsid w:val="00384CA5"/>
    <w:rsid w:val="00386E93"/>
    <w:rsid w:val="00396452"/>
    <w:rsid w:val="003A7F36"/>
    <w:rsid w:val="003B1AEE"/>
    <w:rsid w:val="003D105F"/>
    <w:rsid w:val="003D354A"/>
    <w:rsid w:val="003D3A38"/>
    <w:rsid w:val="003E1D28"/>
    <w:rsid w:val="003E51F9"/>
    <w:rsid w:val="003F190A"/>
    <w:rsid w:val="00402038"/>
    <w:rsid w:val="004075C0"/>
    <w:rsid w:val="0042693C"/>
    <w:rsid w:val="00444C76"/>
    <w:rsid w:val="00451DBD"/>
    <w:rsid w:val="0045789B"/>
    <w:rsid w:val="00467195"/>
    <w:rsid w:val="00473C5C"/>
    <w:rsid w:val="00494E13"/>
    <w:rsid w:val="00495356"/>
    <w:rsid w:val="004A407D"/>
    <w:rsid w:val="004D3B39"/>
    <w:rsid w:val="004D7785"/>
    <w:rsid w:val="004E15FB"/>
    <w:rsid w:val="004E3C33"/>
    <w:rsid w:val="004E4014"/>
    <w:rsid w:val="004E4419"/>
    <w:rsid w:val="004F3587"/>
    <w:rsid w:val="00513045"/>
    <w:rsid w:val="00517F86"/>
    <w:rsid w:val="00541AF4"/>
    <w:rsid w:val="005A1AB9"/>
    <w:rsid w:val="005B10F5"/>
    <w:rsid w:val="005D2C58"/>
    <w:rsid w:val="005E0A71"/>
    <w:rsid w:val="005E0D42"/>
    <w:rsid w:val="005E1596"/>
    <w:rsid w:val="005E3AA8"/>
    <w:rsid w:val="005F1515"/>
    <w:rsid w:val="005F3912"/>
    <w:rsid w:val="005F547F"/>
    <w:rsid w:val="00601B31"/>
    <w:rsid w:val="0060392F"/>
    <w:rsid w:val="00606488"/>
    <w:rsid w:val="00610606"/>
    <w:rsid w:val="0064254F"/>
    <w:rsid w:val="006434E0"/>
    <w:rsid w:val="00651C6A"/>
    <w:rsid w:val="00654E35"/>
    <w:rsid w:val="00663360"/>
    <w:rsid w:val="00683522"/>
    <w:rsid w:val="00692DBD"/>
    <w:rsid w:val="006A2BC9"/>
    <w:rsid w:val="006D0B20"/>
    <w:rsid w:val="006E38D5"/>
    <w:rsid w:val="006F6BFE"/>
    <w:rsid w:val="00707E2A"/>
    <w:rsid w:val="007241FD"/>
    <w:rsid w:val="007409B8"/>
    <w:rsid w:val="007436CB"/>
    <w:rsid w:val="00746155"/>
    <w:rsid w:val="00751238"/>
    <w:rsid w:val="00760019"/>
    <w:rsid w:val="00764F39"/>
    <w:rsid w:val="00792E3E"/>
    <w:rsid w:val="007B7171"/>
    <w:rsid w:val="007C7BE9"/>
    <w:rsid w:val="007D2295"/>
    <w:rsid w:val="007D231F"/>
    <w:rsid w:val="007F1F62"/>
    <w:rsid w:val="007F69F5"/>
    <w:rsid w:val="0080391F"/>
    <w:rsid w:val="008046FD"/>
    <w:rsid w:val="00807571"/>
    <w:rsid w:val="00814787"/>
    <w:rsid w:val="00821900"/>
    <w:rsid w:val="00840F75"/>
    <w:rsid w:val="00847DCF"/>
    <w:rsid w:val="00850A8B"/>
    <w:rsid w:val="008577D6"/>
    <w:rsid w:val="00857A80"/>
    <w:rsid w:val="00880501"/>
    <w:rsid w:val="00890941"/>
    <w:rsid w:val="00893CEB"/>
    <w:rsid w:val="008D7E8A"/>
    <w:rsid w:val="008E1965"/>
    <w:rsid w:val="008F5E16"/>
    <w:rsid w:val="00900B60"/>
    <w:rsid w:val="0092192D"/>
    <w:rsid w:val="00931C21"/>
    <w:rsid w:val="00935611"/>
    <w:rsid w:val="00936891"/>
    <w:rsid w:val="00951719"/>
    <w:rsid w:val="009557B1"/>
    <w:rsid w:val="00975673"/>
    <w:rsid w:val="0098486B"/>
    <w:rsid w:val="00984A4D"/>
    <w:rsid w:val="00990FA7"/>
    <w:rsid w:val="009A027F"/>
    <w:rsid w:val="009A7950"/>
    <w:rsid w:val="009B0E7A"/>
    <w:rsid w:val="009B6658"/>
    <w:rsid w:val="009B7DAB"/>
    <w:rsid w:val="00A07B14"/>
    <w:rsid w:val="00A137A6"/>
    <w:rsid w:val="00A230CB"/>
    <w:rsid w:val="00A251F9"/>
    <w:rsid w:val="00A31BEF"/>
    <w:rsid w:val="00A32547"/>
    <w:rsid w:val="00A34000"/>
    <w:rsid w:val="00A34D6E"/>
    <w:rsid w:val="00A46A5F"/>
    <w:rsid w:val="00A50C29"/>
    <w:rsid w:val="00A61585"/>
    <w:rsid w:val="00A61A6C"/>
    <w:rsid w:val="00A703AD"/>
    <w:rsid w:val="00A73C49"/>
    <w:rsid w:val="00A86039"/>
    <w:rsid w:val="00A8716B"/>
    <w:rsid w:val="00AC459B"/>
    <w:rsid w:val="00AC7151"/>
    <w:rsid w:val="00AD02D5"/>
    <w:rsid w:val="00AD1C37"/>
    <w:rsid w:val="00AE4120"/>
    <w:rsid w:val="00AE5381"/>
    <w:rsid w:val="00AF520A"/>
    <w:rsid w:val="00B029D2"/>
    <w:rsid w:val="00B1319E"/>
    <w:rsid w:val="00B13EA3"/>
    <w:rsid w:val="00B17856"/>
    <w:rsid w:val="00B51A7E"/>
    <w:rsid w:val="00B55A58"/>
    <w:rsid w:val="00B57586"/>
    <w:rsid w:val="00B6437B"/>
    <w:rsid w:val="00B6536A"/>
    <w:rsid w:val="00B82047"/>
    <w:rsid w:val="00B84942"/>
    <w:rsid w:val="00B84AC0"/>
    <w:rsid w:val="00B91E39"/>
    <w:rsid w:val="00BA2303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32368"/>
    <w:rsid w:val="00C36AED"/>
    <w:rsid w:val="00C36DE0"/>
    <w:rsid w:val="00C42212"/>
    <w:rsid w:val="00C64B9E"/>
    <w:rsid w:val="00C64DEE"/>
    <w:rsid w:val="00C7609A"/>
    <w:rsid w:val="00C84ACC"/>
    <w:rsid w:val="00C9021D"/>
    <w:rsid w:val="00C930D2"/>
    <w:rsid w:val="00CA138A"/>
    <w:rsid w:val="00CA647D"/>
    <w:rsid w:val="00CB0BD9"/>
    <w:rsid w:val="00CC17DF"/>
    <w:rsid w:val="00CC7163"/>
    <w:rsid w:val="00CD24BE"/>
    <w:rsid w:val="00CD61BB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64434"/>
    <w:rsid w:val="00D7743D"/>
    <w:rsid w:val="00DA042F"/>
    <w:rsid w:val="00DA3433"/>
    <w:rsid w:val="00DA57E2"/>
    <w:rsid w:val="00DB4D71"/>
    <w:rsid w:val="00DB59EA"/>
    <w:rsid w:val="00DC7AB8"/>
    <w:rsid w:val="00DD0E79"/>
    <w:rsid w:val="00DE0CFF"/>
    <w:rsid w:val="00DE7203"/>
    <w:rsid w:val="00DF0F85"/>
    <w:rsid w:val="00E100B8"/>
    <w:rsid w:val="00E11709"/>
    <w:rsid w:val="00E126E3"/>
    <w:rsid w:val="00E227E1"/>
    <w:rsid w:val="00E22AA8"/>
    <w:rsid w:val="00E26950"/>
    <w:rsid w:val="00E306B1"/>
    <w:rsid w:val="00E406AA"/>
    <w:rsid w:val="00E47F27"/>
    <w:rsid w:val="00E64991"/>
    <w:rsid w:val="00E70F8B"/>
    <w:rsid w:val="00E73F6A"/>
    <w:rsid w:val="00E7537F"/>
    <w:rsid w:val="00E756E1"/>
    <w:rsid w:val="00E75F8A"/>
    <w:rsid w:val="00E81098"/>
    <w:rsid w:val="00EA636B"/>
    <w:rsid w:val="00EB60ED"/>
    <w:rsid w:val="00EB6C3D"/>
    <w:rsid w:val="00EB7516"/>
    <w:rsid w:val="00EC033A"/>
    <w:rsid w:val="00ED11CA"/>
    <w:rsid w:val="00ED16E0"/>
    <w:rsid w:val="00EE7733"/>
    <w:rsid w:val="00EE7B56"/>
    <w:rsid w:val="00F04A0E"/>
    <w:rsid w:val="00F10AFA"/>
    <w:rsid w:val="00F20BED"/>
    <w:rsid w:val="00F3042F"/>
    <w:rsid w:val="00F34E0D"/>
    <w:rsid w:val="00F36A17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aski.files.wordpress.com/2016/06/vaski-tyc3b6valiokunnan-muistio-13-2-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73D3-69B1-496F-8373-0BCD2B51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3</Pages>
  <Words>749</Words>
  <Characters>6069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2017-03-27T11:13:00Z</dcterms:created>
  <dcterms:modified xsi:type="dcterms:W3CDTF">2017-03-27T11:13:00Z</dcterms:modified>
</cp:coreProperties>
</file>