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8F2AD0" w:rsidRDefault="008F2AD0" w:rsidP="00230CE8">
      <w:pPr>
        <w:jc w:val="center"/>
        <w:rPr>
          <w:sz w:val="56"/>
          <w:szCs w:val="56"/>
        </w:rPr>
      </w:pPr>
    </w:p>
    <w:p w:rsidR="008F2AD0" w:rsidRDefault="008F2AD0" w:rsidP="00230CE8">
      <w:pPr>
        <w:jc w:val="center"/>
        <w:rPr>
          <w:sz w:val="56"/>
          <w:szCs w:val="56"/>
        </w:rPr>
      </w:pPr>
    </w:p>
    <w:p w:rsidR="00B85075" w:rsidRDefault="008045D4" w:rsidP="00230CE8">
      <w:pPr>
        <w:jc w:val="center"/>
        <w:rPr>
          <w:sz w:val="56"/>
          <w:szCs w:val="56"/>
        </w:rPr>
      </w:pPr>
      <w:r>
        <w:rPr>
          <w:sz w:val="56"/>
          <w:szCs w:val="56"/>
        </w:rPr>
        <w:t>Lisää älyä ja toiminnallisuutta palveluihin</w:t>
      </w:r>
    </w:p>
    <w:p w:rsidR="004D63CA" w:rsidRDefault="004D63CA" w:rsidP="00230CE8">
      <w:pPr>
        <w:jc w:val="center"/>
        <w:rPr>
          <w:sz w:val="48"/>
          <w:szCs w:val="48"/>
        </w:rPr>
      </w:pPr>
    </w:p>
    <w:p w:rsidR="002D512A" w:rsidRDefault="00EF33F7" w:rsidP="008F3DC7">
      <w:pPr>
        <w:jc w:val="center"/>
        <w:rPr>
          <w:sz w:val="56"/>
          <w:szCs w:val="56"/>
        </w:rPr>
      </w:pPr>
      <w:r w:rsidRPr="002C12B7">
        <w:rPr>
          <w:noProof/>
          <w:sz w:val="56"/>
          <w:szCs w:val="56"/>
          <w:lang w:eastAsia="fi-FI"/>
        </w:rPr>
        <w:drawing>
          <wp:inline distT="0" distB="0" distL="0" distR="0" wp14:anchorId="5F73C627" wp14:editId="7785B163">
            <wp:extent cx="1461080" cy="4793010"/>
            <wp:effectExtent l="67310" t="1056640" r="73660" b="104521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5725">
                      <a:off x="0" y="0"/>
                      <a:ext cx="1462349" cy="47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7" w:rsidRPr="002C12B7" w:rsidRDefault="002C12B7">
      <w:pPr>
        <w:rPr>
          <w:color w:val="548DD4" w:themeColor="text2" w:themeTint="99"/>
          <w:sz w:val="36"/>
          <w:szCs w:val="36"/>
        </w:rPr>
      </w:pPr>
      <w:r w:rsidRPr="002C12B7">
        <w:rPr>
          <w:color w:val="548DD4" w:themeColor="text2" w:themeTint="99"/>
          <w:sz w:val="36"/>
          <w:szCs w:val="36"/>
        </w:rPr>
        <w:t>Sisällysluettelo</w:t>
      </w:r>
      <w:r w:rsidR="00C53A78">
        <w:rPr>
          <w:color w:val="548DD4" w:themeColor="text2" w:themeTint="99"/>
          <w:sz w:val="36"/>
          <w:szCs w:val="36"/>
        </w:rPr>
        <w:br/>
      </w:r>
    </w:p>
    <w:p w:rsidR="00EF33F7" w:rsidRDefault="008F2AD0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r>
        <w:rPr>
          <w:sz w:val="56"/>
          <w:szCs w:val="56"/>
        </w:rPr>
        <w:fldChar w:fldCharType="begin"/>
      </w:r>
      <w:r>
        <w:rPr>
          <w:sz w:val="56"/>
          <w:szCs w:val="56"/>
        </w:rPr>
        <w:instrText xml:space="preserve"> TOC \o "1-2" \h \z \u </w:instrText>
      </w:r>
      <w:r>
        <w:rPr>
          <w:sz w:val="56"/>
          <w:szCs w:val="56"/>
        </w:rPr>
        <w:fldChar w:fldCharType="separate"/>
      </w:r>
      <w:hyperlink w:anchor="_Toc357768145" w:history="1">
        <w:r w:rsidR="00EF33F7" w:rsidRPr="00F01E7F">
          <w:rPr>
            <w:rStyle w:val="Hyperlinkki"/>
            <w:noProof/>
          </w:rPr>
          <w:t>Lisää älyä ja toiminnallisuutta palveluihin</w:t>
        </w:r>
        <w:r w:rsidR="00EF33F7">
          <w:rPr>
            <w:noProof/>
            <w:webHidden/>
          </w:rPr>
          <w:tab/>
        </w:r>
        <w:r w:rsidR="00EF33F7">
          <w:rPr>
            <w:noProof/>
            <w:webHidden/>
          </w:rPr>
          <w:fldChar w:fldCharType="begin"/>
        </w:r>
        <w:r w:rsidR="00EF33F7">
          <w:rPr>
            <w:noProof/>
            <w:webHidden/>
          </w:rPr>
          <w:instrText xml:space="preserve"> PAGEREF _Toc357768145 \h </w:instrText>
        </w:r>
        <w:r w:rsidR="00EF33F7">
          <w:rPr>
            <w:noProof/>
            <w:webHidden/>
          </w:rPr>
        </w:r>
        <w:r w:rsidR="00EF33F7">
          <w:rPr>
            <w:noProof/>
            <w:webHidden/>
          </w:rPr>
          <w:fldChar w:fldCharType="separate"/>
        </w:r>
        <w:r w:rsidR="00EF33F7">
          <w:rPr>
            <w:noProof/>
            <w:webHidden/>
          </w:rPr>
          <w:t>2</w:t>
        </w:r>
        <w:r w:rsidR="00EF33F7">
          <w:rPr>
            <w:noProof/>
            <w:webHidden/>
          </w:rPr>
          <w:fldChar w:fldCharType="end"/>
        </w:r>
      </w:hyperlink>
    </w:p>
    <w:p w:rsidR="00EF33F7" w:rsidRDefault="00F66FB9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7768146" w:history="1">
        <w:r w:rsidR="00EF33F7" w:rsidRPr="00F01E7F">
          <w:rPr>
            <w:rStyle w:val="Hyperlinkki"/>
            <w:noProof/>
          </w:rPr>
          <w:t>Projektin tavoite</w:t>
        </w:r>
        <w:r w:rsidR="00EF33F7">
          <w:rPr>
            <w:noProof/>
            <w:webHidden/>
          </w:rPr>
          <w:tab/>
        </w:r>
        <w:r w:rsidR="00EF33F7">
          <w:rPr>
            <w:noProof/>
            <w:webHidden/>
          </w:rPr>
          <w:fldChar w:fldCharType="begin"/>
        </w:r>
        <w:r w:rsidR="00EF33F7">
          <w:rPr>
            <w:noProof/>
            <w:webHidden/>
          </w:rPr>
          <w:instrText xml:space="preserve"> PAGEREF _Toc357768146 \h </w:instrText>
        </w:r>
        <w:r w:rsidR="00EF33F7">
          <w:rPr>
            <w:noProof/>
            <w:webHidden/>
          </w:rPr>
        </w:r>
        <w:r w:rsidR="00EF33F7">
          <w:rPr>
            <w:noProof/>
            <w:webHidden/>
          </w:rPr>
          <w:fldChar w:fldCharType="separate"/>
        </w:r>
        <w:r w:rsidR="00EF33F7">
          <w:rPr>
            <w:noProof/>
            <w:webHidden/>
          </w:rPr>
          <w:t>2</w:t>
        </w:r>
        <w:r w:rsidR="00EF33F7">
          <w:rPr>
            <w:noProof/>
            <w:webHidden/>
          </w:rPr>
          <w:fldChar w:fldCharType="end"/>
        </w:r>
      </w:hyperlink>
    </w:p>
    <w:p w:rsidR="00EF33F7" w:rsidRDefault="00F66FB9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7768147" w:history="1">
        <w:r w:rsidR="00EF33F7" w:rsidRPr="00F01E7F">
          <w:rPr>
            <w:rStyle w:val="Hyperlinkki"/>
            <w:noProof/>
          </w:rPr>
          <w:t>Projektin vastuut</w:t>
        </w:r>
        <w:r w:rsidR="00EF33F7">
          <w:rPr>
            <w:noProof/>
            <w:webHidden/>
          </w:rPr>
          <w:tab/>
        </w:r>
        <w:r w:rsidR="00EF33F7">
          <w:rPr>
            <w:noProof/>
            <w:webHidden/>
          </w:rPr>
          <w:fldChar w:fldCharType="begin"/>
        </w:r>
        <w:r w:rsidR="00EF33F7">
          <w:rPr>
            <w:noProof/>
            <w:webHidden/>
          </w:rPr>
          <w:instrText xml:space="preserve"> PAGEREF _Toc357768147 \h </w:instrText>
        </w:r>
        <w:r w:rsidR="00EF33F7">
          <w:rPr>
            <w:noProof/>
            <w:webHidden/>
          </w:rPr>
        </w:r>
        <w:r w:rsidR="00EF33F7">
          <w:rPr>
            <w:noProof/>
            <w:webHidden/>
          </w:rPr>
          <w:fldChar w:fldCharType="separate"/>
        </w:r>
        <w:r w:rsidR="00EF33F7">
          <w:rPr>
            <w:noProof/>
            <w:webHidden/>
          </w:rPr>
          <w:t>3</w:t>
        </w:r>
        <w:r w:rsidR="00EF33F7">
          <w:rPr>
            <w:noProof/>
            <w:webHidden/>
          </w:rPr>
          <w:fldChar w:fldCharType="end"/>
        </w:r>
      </w:hyperlink>
    </w:p>
    <w:p w:rsidR="00EF33F7" w:rsidRDefault="00F66FB9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7768148" w:history="1">
        <w:r w:rsidR="00EF33F7" w:rsidRPr="00F01E7F">
          <w:rPr>
            <w:rStyle w:val="Hyperlinkki"/>
            <w:noProof/>
          </w:rPr>
          <w:t>Projektin toteutus. Aikataulu ja kustannukset</w:t>
        </w:r>
        <w:r w:rsidR="00EF33F7">
          <w:rPr>
            <w:noProof/>
            <w:webHidden/>
          </w:rPr>
          <w:tab/>
        </w:r>
        <w:r w:rsidR="00EF33F7">
          <w:rPr>
            <w:noProof/>
            <w:webHidden/>
          </w:rPr>
          <w:fldChar w:fldCharType="begin"/>
        </w:r>
        <w:r w:rsidR="00EF33F7">
          <w:rPr>
            <w:noProof/>
            <w:webHidden/>
          </w:rPr>
          <w:instrText xml:space="preserve"> PAGEREF _Toc357768148 \h </w:instrText>
        </w:r>
        <w:r w:rsidR="00EF33F7">
          <w:rPr>
            <w:noProof/>
            <w:webHidden/>
          </w:rPr>
        </w:r>
        <w:r w:rsidR="00EF33F7">
          <w:rPr>
            <w:noProof/>
            <w:webHidden/>
          </w:rPr>
          <w:fldChar w:fldCharType="separate"/>
        </w:r>
        <w:r w:rsidR="00EF33F7">
          <w:rPr>
            <w:noProof/>
            <w:webHidden/>
          </w:rPr>
          <w:t>3</w:t>
        </w:r>
        <w:r w:rsidR="00EF33F7">
          <w:rPr>
            <w:noProof/>
            <w:webHidden/>
          </w:rPr>
          <w:fldChar w:fldCharType="end"/>
        </w:r>
      </w:hyperlink>
    </w:p>
    <w:p w:rsidR="008F3DC7" w:rsidRDefault="008F2AD0">
      <w:pPr>
        <w:rPr>
          <w:sz w:val="56"/>
          <w:szCs w:val="56"/>
        </w:rPr>
      </w:pPr>
      <w:r>
        <w:rPr>
          <w:sz w:val="56"/>
          <w:szCs w:val="56"/>
        </w:rPr>
        <w:fldChar w:fldCharType="end"/>
      </w: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bCs/>
        </w:rPr>
      </w:pPr>
    </w:p>
    <w:p w:rsidR="00C77D0A" w:rsidRDefault="006C55AA" w:rsidP="009D6363">
      <w:r>
        <w:br/>
      </w:r>
    </w:p>
    <w:p w:rsidR="00A80EAF" w:rsidRDefault="003354B8" w:rsidP="00A80EAF">
      <w:pPr>
        <w:pStyle w:val="Otsikko1"/>
      </w:pPr>
      <w:bookmarkStart w:id="0" w:name="_Toc357768145"/>
      <w:bookmarkStart w:id="1" w:name="OLE_LINK1"/>
      <w:bookmarkStart w:id="2" w:name="OLE_LINK2"/>
      <w:r>
        <w:t>Lisää älyä ja toiminnallisuutta palveluihin</w:t>
      </w:r>
      <w:bookmarkEnd w:id="0"/>
    </w:p>
    <w:p w:rsidR="00A80EAF" w:rsidRDefault="00A80EAF" w:rsidP="00A80EAF"/>
    <w:p w:rsidR="00A80EAF" w:rsidRDefault="00A80EAF" w:rsidP="00A80EAF">
      <w:pPr>
        <w:pStyle w:val="Otsikko2"/>
      </w:pPr>
      <w:bookmarkStart w:id="3" w:name="_Toc350252050"/>
      <w:bookmarkStart w:id="4" w:name="_Toc357768146"/>
      <w:r>
        <w:t>Projektin tavoite</w:t>
      </w:r>
      <w:bookmarkEnd w:id="3"/>
      <w:bookmarkEnd w:id="4"/>
      <w:r>
        <w:br/>
      </w:r>
    </w:p>
    <w:p w:rsidR="001C6E09" w:rsidRDefault="001C6E09" w:rsidP="001C6E09">
      <w:pPr>
        <w:pStyle w:val="Luettelokappale"/>
        <w:ind w:left="1304"/>
      </w:pPr>
      <w:r>
        <w:t>Turun kaupunginkirjasto on saanut keväällä 2011 opetus- ja kulttuuriministeriöltä rahoitu</w:t>
      </w:r>
      <w:r>
        <w:t>k</w:t>
      </w:r>
      <w:r>
        <w:t>sen hankkeeseen Lisää älyä ja toiminnallisuutta palveluihin yhteensä 150 000 €.  Hanke on Vaski-tasoinen ja sitä hallinnoi Turun kaupunginkirjasto, jossa hanke kuuluu kirjaston yhte</w:t>
      </w:r>
      <w:r>
        <w:t>i</w:t>
      </w:r>
      <w:r>
        <w:t>set palvelut – tulosyksikköön ja siitä vastaa palvelujohtaja.</w:t>
      </w:r>
    </w:p>
    <w:p w:rsidR="001C6E09" w:rsidRDefault="001C6E09" w:rsidP="001C6E09">
      <w:pPr>
        <w:pStyle w:val="Luettelokappale"/>
        <w:ind w:left="1304"/>
      </w:pPr>
    </w:p>
    <w:p w:rsidR="001C6E09" w:rsidRDefault="001C6E09" w:rsidP="001C6E09">
      <w:pPr>
        <w:pStyle w:val="Luettelokappale"/>
        <w:ind w:left="1304"/>
      </w:pPr>
      <w:r>
        <w:t>Rahoitusta haettiin seuraaviin asiakokonaisuuksiin:</w:t>
      </w:r>
    </w:p>
    <w:p w:rsidR="001C6E09" w:rsidRDefault="001C6E09" w:rsidP="001C6E09">
      <w:pPr>
        <w:pStyle w:val="Luettelokappale"/>
        <w:numPr>
          <w:ilvl w:val="2"/>
          <w:numId w:val="39"/>
        </w:numPr>
        <w:spacing w:after="200" w:line="276" w:lineRule="auto"/>
      </w:pPr>
      <w:proofErr w:type="spellStart"/>
      <w:r>
        <w:t>Rfid-</w:t>
      </w:r>
      <w:proofErr w:type="spellEnd"/>
      <w:r>
        <w:t xml:space="preserve"> ja </w:t>
      </w:r>
      <w:proofErr w:type="spellStart"/>
      <w:r>
        <w:t>mobiiliteknologian</w:t>
      </w:r>
      <w:proofErr w:type="spellEnd"/>
      <w:r>
        <w:t xml:space="preserve"> monipuoliseen hyödyntämiseen</w:t>
      </w:r>
    </w:p>
    <w:p w:rsidR="001C6E09" w:rsidRDefault="001C6E09" w:rsidP="001C6E09">
      <w:pPr>
        <w:pStyle w:val="Luettelokappale"/>
        <w:numPr>
          <w:ilvl w:val="0"/>
          <w:numId w:val="40"/>
        </w:numPr>
        <w:spacing w:after="200" w:line="276" w:lineRule="auto"/>
      </w:pPr>
      <w:r>
        <w:t xml:space="preserve">paikannusominaisuuksien kehittäminen </w:t>
      </w:r>
      <w:proofErr w:type="spellStart"/>
      <w:r>
        <w:t>mobiiliteknologiaa</w:t>
      </w:r>
      <w:proofErr w:type="spellEnd"/>
      <w:r>
        <w:t xml:space="preserve"> hyödyntäen</w:t>
      </w:r>
    </w:p>
    <w:p w:rsidR="001C6E09" w:rsidRDefault="003D7E0E" w:rsidP="001C6E09">
      <w:pPr>
        <w:pStyle w:val="Luettelokappale"/>
        <w:numPr>
          <w:ilvl w:val="0"/>
          <w:numId w:val="40"/>
        </w:numPr>
        <w:spacing w:after="200" w:line="276" w:lineRule="auto"/>
      </w:pPr>
      <w:r>
        <w:t>älyhyllytoimintojen kehittämin</w:t>
      </w:r>
      <w:r w:rsidR="001C6E09">
        <w:t>en</w:t>
      </w:r>
    </w:p>
    <w:p w:rsidR="001C6E09" w:rsidRDefault="001C6E09" w:rsidP="001C6E09">
      <w:pPr>
        <w:pStyle w:val="Luettelokappale"/>
        <w:numPr>
          <w:ilvl w:val="2"/>
          <w:numId w:val="39"/>
        </w:numPr>
        <w:spacing w:after="200" w:line="276" w:lineRule="auto"/>
      </w:pPr>
      <w:r>
        <w:t>E-kirjojen lataamiseksi osaksi omaa kirjastojärjestelmää</w:t>
      </w:r>
    </w:p>
    <w:p w:rsidR="001C6E09" w:rsidRDefault="001C6E09" w:rsidP="001C6E09">
      <w:pPr>
        <w:pStyle w:val="Luettelokappale"/>
        <w:numPr>
          <w:ilvl w:val="2"/>
          <w:numId w:val="39"/>
        </w:numPr>
        <w:spacing w:after="200" w:line="276" w:lineRule="auto"/>
      </w:pPr>
      <w:proofErr w:type="gramStart"/>
      <w:r>
        <w:t>Vuorovaikutteisesti toteutettuun aineiston hankintaan</w:t>
      </w:r>
      <w:proofErr w:type="gramEnd"/>
    </w:p>
    <w:p w:rsidR="001C6E09" w:rsidRDefault="001C6E09" w:rsidP="001C6E09">
      <w:pPr>
        <w:pStyle w:val="Luettelokappale"/>
        <w:numPr>
          <w:ilvl w:val="0"/>
          <w:numId w:val="40"/>
        </w:numPr>
        <w:spacing w:after="200" w:line="276" w:lineRule="auto"/>
      </w:pPr>
      <w:r>
        <w:t>sovelluksella luodaan uusia suoria yhteyksiä kirjastojärjestelmän ja a</w:t>
      </w:r>
      <w:r>
        <w:t>i</w:t>
      </w:r>
      <w:r>
        <w:t>neiston toimittajien järjestelmien välillä</w:t>
      </w:r>
    </w:p>
    <w:p w:rsidR="001C6E09" w:rsidRDefault="001C6E09" w:rsidP="001C6E09">
      <w:pPr>
        <w:numPr>
          <w:ilvl w:val="2"/>
          <w:numId w:val="39"/>
        </w:numPr>
        <w:rPr>
          <w:rFonts w:eastAsia="Calibri"/>
        </w:rPr>
      </w:pPr>
      <w:r>
        <w:rPr>
          <w:rFonts w:eastAsia="Calibri"/>
        </w:rPr>
        <w:t>Suoran yhteyden rakentamiseksi kirjastojärjestelmän ja taloudenhallintaohjelman välillä</w:t>
      </w:r>
    </w:p>
    <w:p w:rsidR="00A80EAF" w:rsidRDefault="00A80EAF" w:rsidP="00A80EAF"/>
    <w:p w:rsidR="001C6E09" w:rsidRPr="00A80EAF" w:rsidRDefault="001C6E09" w:rsidP="001C6E09">
      <w:pPr>
        <w:ind w:left="1304"/>
      </w:pPr>
      <w:r>
        <w:t>Vaski-kirjastojen johtoryhmä linjasi kokonaisuudet, joihin projektissa keskitytään: Näitä ovat verkkokirjastoon</w:t>
      </w:r>
      <w:r w:rsidR="00476C68">
        <w:t xml:space="preserve"> liittyvät osahankkeet, </w:t>
      </w:r>
      <w:proofErr w:type="spellStart"/>
      <w:r w:rsidR="00F66FB9">
        <w:t>Overdrive-e-kirjapalvelu</w:t>
      </w:r>
      <w:proofErr w:type="spellEnd"/>
      <w:r w:rsidR="00F66FB9">
        <w:t xml:space="preserve">, kokoelmien ja käyttäjien kohtaaminen </w:t>
      </w:r>
      <w:proofErr w:type="gramStart"/>
      <w:r w:rsidR="00F66FB9">
        <w:t>–osaprojekti</w:t>
      </w:r>
      <w:proofErr w:type="gramEnd"/>
      <w:r w:rsidR="00F66FB9">
        <w:t xml:space="preserve"> </w:t>
      </w:r>
      <w:bookmarkStart w:id="5" w:name="_GoBack"/>
      <w:bookmarkEnd w:id="5"/>
      <w:r w:rsidR="00476C68">
        <w:t>ja automaattimaksaminen</w:t>
      </w:r>
      <w:r>
        <w:t>. Linjauksen jälkeen saatiin erillinen rahoitus verkkokirjaston uudistamiseen</w:t>
      </w:r>
      <w:r w:rsidR="00EF33F7">
        <w:t>, jonka seurauksena verkkokirjastoon liittyvä osapr</w:t>
      </w:r>
      <w:r w:rsidR="00EF33F7">
        <w:t>o</w:t>
      </w:r>
      <w:r w:rsidR="00EF33F7">
        <w:t>jekti siirretään uuden hankkeen alaisu</w:t>
      </w:r>
      <w:r w:rsidR="00EF33F7">
        <w:t>u</w:t>
      </w:r>
      <w:r w:rsidR="00EF33F7">
        <w:t>teen.</w:t>
      </w:r>
    </w:p>
    <w:p w:rsidR="00A80EAF" w:rsidRDefault="00A80EAF" w:rsidP="00A80EAF"/>
    <w:p w:rsidR="00A80EAF" w:rsidRDefault="00A80EAF" w:rsidP="00A80EAF">
      <w:pPr>
        <w:pStyle w:val="Otsikko2"/>
      </w:pPr>
      <w:bookmarkStart w:id="6" w:name="_Toc350252051"/>
      <w:bookmarkStart w:id="7" w:name="_Toc357768147"/>
      <w:r>
        <w:t>Projektin vastuut</w:t>
      </w:r>
      <w:bookmarkEnd w:id="6"/>
      <w:bookmarkEnd w:id="7"/>
    </w:p>
    <w:p w:rsidR="00272C27" w:rsidRDefault="00272C27" w:rsidP="00272C27"/>
    <w:p w:rsidR="00272C27" w:rsidRDefault="00272C27" w:rsidP="00272C27">
      <w:pPr>
        <w:ind w:left="1304"/>
      </w:pPr>
      <w:r>
        <w:t>Projektin asettaminen</w:t>
      </w:r>
      <w:r w:rsidR="008763DB">
        <w:t xml:space="preserve"> ja valvoja</w:t>
      </w:r>
      <w:r>
        <w:t>: Turun kaupunginkirjasto, kirjastopalvelujohtaja</w:t>
      </w:r>
      <w:r w:rsidR="00137E50">
        <w:t xml:space="preserve"> Inkeri Näätsaari</w:t>
      </w:r>
    </w:p>
    <w:p w:rsidR="00272C27" w:rsidRDefault="00272C27" w:rsidP="000478BC">
      <w:pPr>
        <w:ind w:left="1304"/>
      </w:pPr>
      <w:r>
        <w:t xml:space="preserve">Projektin </w:t>
      </w:r>
      <w:r w:rsidR="000478BC">
        <w:t>vastuuhenkilö:</w:t>
      </w:r>
      <w:r w:rsidR="00C5592F">
        <w:t xml:space="preserve"> </w:t>
      </w:r>
      <w:r w:rsidR="003C7385">
        <w:t>Ulla-Maija Maunu</w:t>
      </w:r>
    </w:p>
    <w:p w:rsidR="00272C27" w:rsidRDefault="00272C27" w:rsidP="00272C27">
      <w:pPr>
        <w:ind w:left="1304"/>
      </w:pPr>
      <w:r>
        <w:t>Ohjausryhmä: Vaskin työvaliokunta</w:t>
      </w:r>
    </w:p>
    <w:p w:rsidR="00272C27" w:rsidRDefault="00272C27" w:rsidP="00272C27">
      <w:pPr>
        <w:ind w:left="1304"/>
      </w:pPr>
      <w:r>
        <w:t>Projektin ti</w:t>
      </w:r>
      <w:r w:rsidR="003C7385">
        <w:t>edotus: Vaski-alueen</w:t>
      </w:r>
      <w:r>
        <w:t xml:space="preserve"> </w:t>
      </w:r>
      <w:r w:rsidR="003C7385">
        <w:t>tiedottajat ja viestinnän toimijat</w:t>
      </w:r>
      <w:r w:rsidR="001C6E09">
        <w:br/>
      </w:r>
      <w:r w:rsidR="001C6E09">
        <w:br/>
      </w:r>
    </w:p>
    <w:p w:rsidR="001C6E09" w:rsidRDefault="001C6E09" w:rsidP="00272C27">
      <w:pPr>
        <w:ind w:left="1304"/>
      </w:pPr>
    </w:p>
    <w:p w:rsidR="001C6E09" w:rsidRPr="001C6E09" w:rsidRDefault="001C6E09" w:rsidP="001C6E09">
      <w:pPr>
        <w:pStyle w:val="Otsikko2"/>
      </w:pPr>
      <w:bookmarkStart w:id="8" w:name="_Toc357768148"/>
      <w:r w:rsidRPr="001C6E09">
        <w:t>Projektin toteutus. Aikataulu ja kustannukset</w:t>
      </w:r>
      <w:bookmarkEnd w:id="8"/>
    </w:p>
    <w:p w:rsidR="003C7385" w:rsidRPr="00272C27" w:rsidRDefault="00272C27" w:rsidP="003354B8">
      <w:r>
        <w:br/>
      </w:r>
      <w:bookmarkEnd w:id="1"/>
      <w:bookmarkEnd w:id="2"/>
    </w:p>
    <w:tbl>
      <w:tblPr>
        <w:tblStyle w:val="Normaalivarjostus1-korostus5"/>
        <w:tblW w:w="10421" w:type="dxa"/>
        <w:tblBorders>
          <w:insideV w:val="single" w:sz="8" w:space="0" w:color="78C0D4" w:themeColor="accent5" w:themeTint="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1559"/>
        <w:gridCol w:w="1099"/>
      </w:tblGrid>
      <w:tr w:rsidR="00973FD0" w:rsidTr="0097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73FD0" w:rsidRDefault="00973FD0" w:rsidP="003354B8">
            <w:r>
              <w:t>Toteutettava osahanke ja aik</w:t>
            </w:r>
            <w:r>
              <w:t>a</w:t>
            </w:r>
            <w:r>
              <w:t>taulu</w:t>
            </w:r>
          </w:p>
        </w:tc>
        <w:tc>
          <w:tcPr>
            <w:tcW w:w="1984" w:type="dxa"/>
          </w:tcPr>
          <w:p w:rsidR="00973FD0" w:rsidRDefault="00973FD0" w:rsidP="00981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Hankkeen kuv</w:t>
            </w:r>
            <w:r>
              <w:t>a</w:t>
            </w:r>
            <w:r>
              <w:t>us</w:t>
            </w:r>
          </w:p>
        </w:tc>
        <w:tc>
          <w:tcPr>
            <w:tcW w:w="1843" w:type="dxa"/>
          </w:tcPr>
          <w:p w:rsidR="00973FD0" w:rsidRDefault="00973FD0" w:rsidP="00335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Hankkeen t</w:t>
            </w:r>
            <w:r>
              <w:t>a</w:t>
            </w:r>
            <w:r>
              <w:t>voitteet</w:t>
            </w:r>
          </w:p>
        </w:tc>
        <w:tc>
          <w:tcPr>
            <w:tcW w:w="1843" w:type="dxa"/>
          </w:tcPr>
          <w:p w:rsidR="00973FD0" w:rsidRDefault="00973FD0" w:rsidP="00335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Vastuut</w:t>
            </w:r>
          </w:p>
        </w:tc>
        <w:tc>
          <w:tcPr>
            <w:tcW w:w="1559" w:type="dxa"/>
          </w:tcPr>
          <w:p w:rsidR="00973FD0" w:rsidRDefault="00973FD0" w:rsidP="00335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Kustannu</w:t>
            </w:r>
            <w:r>
              <w:t>k</w:t>
            </w:r>
            <w:r>
              <w:t>set</w:t>
            </w:r>
          </w:p>
          <w:p w:rsidR="00973FD0" w:rsidRDefault="00973FD0" w:rsidP="00335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  <w:tc>
          <w:tcPr>
            <w:tcW w:w="1099" w:type="dxa"/>
          </w:tcPr>
          <w:p w:rsidR="00973FD0" w:rsidRDefault="00973FD0" w:rsidP="00335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Inkind</w:t>
            </w:r>
            <w:proofErr w:type="spellEnd"/>
          </w:p>
        </w:tc>
      </w:tr>
      <w:tr w:rsidR="00973FD0" w:rsidTr="0097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  <w:proofErr w:type="spellStart"/>
            <w:r w:rsidRPr="00052D23">
              <w:rPr>
                <w:sz w:val="18"/>
                <w:szCs w:val="18"/>
              </w:rPr>
              <w:t>Axiell</w:t>
            </w:r>
            <w:proofErr w:type="spellEnd"/>
            <w:r w:rsidRPr="00052D23">
              <w:rPr>
                <w:sz w:val="18"/>
                <w:szCs w:val="18"/>
              </w:rPr>
              <w:t xml:space="preserve"> Vaski OPAC</w:t>
            </w:r>
          </w:p>
          <w:p w:rsidR="00973FD0" w:rsidRDefault="00973FD0" w:rsidP="003354B8">
            <w:pPr>
              <w:rPr>
                <w:sz w:val="18"/>
                <w:szCs w:val="18"/>
              </w:rPr>
            </w:pPr>
          </w:p>
          <w:p w:rsidR="00973FD0" w:rsidRPr="00052D23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4.5.2012–31.12.2014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052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väliaikainen verkk</w:t>
            </w:r>
            <w:r w:rsidRPr="00052D23">
              <w:rPr>
                <w:sz w:val="18"/>
                <w:szCs w:val="18"/>
              </w:rPr>
              <w:t>o</w:t>
            </w:r>
            <w:r w:rsidRPr="00052D23">
              <w:rPr>
                <w:sz w:val="18"/>
                <w:szCs w:val="18"/>
              </w:rPr>
              <w:t>kirjasto</w:t>
            </w:r>
            <w:r>
              <w:rPr>
                <w:sz w:val="18"/>
                <w:szCs w:val="18"/>
              </w:rPr>
              <w:t>, jonka ens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kertaiseen rakentam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seen palkattiin proje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tisuunnittelija ajalle 1.1.–30.6.2012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Toteutettu väliaika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nen verkkokirjasto, joka on käytössä vuoden 2014 lo</w:t>
            </w: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puun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Ulla-Maija Maunu</w:t>
            </w: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Axiell</w:t>
            </w:r>
            <w:proofErr w:type="spellEnd"/>
            <w:r>
              <w:rPr>
                <w:sz w:val="18"/>
                <w:szCs w:val="18"/>
              </w:rPr>
              <w:t xml:space="preserve"> Vaski </w:t>
            </w:r>
            <w:proofErr w:type="spellStart"/>
            <w:r>
              <w:rPr>
                <w:sz w:val="18"/>
                <w:szCs w:val="18"/>
              </w:rPr>
              <w:t>OPAC-projektiryhmä</w:t>
            </w:r>
            <w:proofErr w:type="spellEnd"/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23 150</w:t>
            </w: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3FD0" w:rsidTr="00973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Overdrive</w:t>
            </w:r>
            <w:proofErr w:type="spellEnd"/>
            <w:r>
              <w:rPr>
                <w:sz w:val="18"/>
                <w:szCs w:val="18"/>
              </w:rPr>
              <w:t xml:space="preserve"> e-kirjapalvelu</w:t>
            </w:r>
          </w:p>
          <w:p w:rsidR="00973FD0" w:rsidRPr="00052D23" w:rsidRDefault="00973FD0" w:rsidP="00052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1.1.–4.6.2013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052D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E-kirjapalvelun käy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töönotto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Ottaa käyttöön </w:t>
            </w:r>
            <w:proofErr w:type="spellStart"/>
            <w:r>
              <w:rPr>
                <w:sz w:val="18"/>
                <w:szCs w:val="18"/>
              </w:rPr>
              <w:t>Overdrive</w:t>
            </w:r>
            <w:proofErr w:type="spellEnd"/>
            <w:r>
              <w:rPr>
                <w:sz w:val="18"/>
                <w:szCs w:val="18"/>
              </w:rPr>
              <w:t xml:space="preserve"> e-kirjapalvelu Vaski-alueella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F41784">
              <w:rPr>
                <w:sz w:val="18"/>
                <w:szCs w:val="18"/>
              </w:rPr>
              <w:t>-</w:t>
            </w:r>
            <w:proofErr w:type="gramEnd"/>
            <w:r w:rsidRPr="00F41784">
              <w:rPr>
                <w:sz w:val="18"/>
                <w:szCs w:val="18"/>
              </w:rPr>
              <w:t xml:space="preserve"> 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Kokoelmapalvel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u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jen informaatikot : ensikertainen kok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o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elma. Kokoelm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a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lastRenderedPageBreak/>
              <w:t>vastuu myöhemmin Vaskin kokoelm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a</w:t>
            </w:r>
            <w:r w:rsidRPr="00052D23">
              <w:rPr>
                <w:rFonts w:cs="Arial"/>
                <w:color w:val="000000"/>
                <w:sz w:val="18"/>
                <w:szCs w:val="18"/>
              </w:rPr>
              <w:t>ryhmälle</w:t>
            </w:r>
          </w:p>
        </w:tc>
        <w:tc>
          <w:tcPr>
            <w:tcW w:w="1559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oma rahoitus</w:t>
            </w:r>
          </w:p>
        </w:tc>
        <w:tc>
          <w:tcPr>
            <w:tcW w:w="1099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3FD0" w:rsidTr="0097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rPr>
                <w:rFonts w:cs="Arial"/>
                <w:sz w:val="18"/>
                <w:szCs w:val="18"/>
              </w:rPr>
            </w:pPr>
            <w:r w:rsidRPr="00052D23">
              <w:rPr>
                <w:rFonts w:cs="Arial"/>
                <w:sz w:val="18"/>
                <w:szCs w:val="18"/>
              </w:rPr>
              <w:lastRenderedPageBreak/>
              <w:t>Käyttäjien ja kokoe</w:t>
            </w:r>
            <w:r w:rsidRPr="00052D23">
              <w:rPr>
                <w:rFonts w:cs="Arial"/>
                <w:sz w:val="18"/>
                <w:szCs w:val="18"/>
              </w:rPr>
              <w:t>l</w:t>
            </w:r>
            <w:r w:rsidRPr="00052D23">
              <w:rPr>
                <w:rFonts w:cs="Arial"/>
                <w:sz w:val="18"/>
                <w:szCs w:val="18"/>
              </w:rPr>
              <w:t>mien kohtaaminen</w:t>
            </w:r>
          </w:p>
          <w:p w:rsidR="00973FD0" w:rsidRPr="00052D23" w:rsidRDefault="00973FD0" w:rsidP="003354B8">
            <w:pPr>
              <w:rPr>
                <w:rFonts w:cs="Arial"/>
                <w:sz w:val="18"/>
                <w:szCs w:val="18"/>
              </w:rPr>
            </w:pPr>
          </w:p>
          <w:p w:rsidR="00973FD0" w:rsidRPr="00052D23" w:rsidRDefault="00973FD0" w:rsidP="003354B8">
            <w:pPr>
              <w:rPr>
                <w:rFonts w:cs="Arial"/>
                <w:sz w:val="18"/>
                <w:szCs w:val="18"/>
              </w:rPr>
            </w:pPr>
            <w:r w:rsidRPr="00052D23">
              <w:rPr>
                <w:rFonts w:cs="Arial"/>
                <w:sz w:val="18"/>
                <w:szCs w:val="18"/>
              </w:rPr>
              <w:t>Asiantuntija:</w:t>
            </w:r>
          </w:p>
          <w:p w:rsidR="00973FD0" w:rsidRDefault="00973FD0" w:rsidP="003354B8">
            <w:pPr>
              <w:rPr>
                <w:rFonts w:cs="Arial"/>
                <w:sz w:val="18"/>
                <w:szCs w:val="18"/>
              </w:rPr>
            </w:pPr>
            <w:proofErr w:type="spellStart"/>
            <w:r w:rsidRPr="00052D23">
              <w:rPr>
                <w:rFonts w:cs="Arial"/>
                <w:sz w:val="18"/>
                <w:szCs w:val="18"/>
              </w:rPr>
              <w:t>Gispositio</w:t>
            </w:r>
            <w:proofErr w:type="spellEnd"/>
            <w:r w:rsidRPr="00052D23">
              <w:rPr>
                <w:rFonts w:cs="Arial"/>
                <w:sz w:val="18"/>
                <w:szCs w:val="18"/>
              </w:rPr>
              <w:t xml:space="preserve"> oy</w:t>
            </w:r>
          </w:p>
          <w:p w:rsidR="00973FD0" w:rsidRDefault="00973FD0" w:rsidP="003354B8">
            <w:pPr>
              <w:rPr>
                <w:rFonts w:cs="Arial"/>
                <w:sz w:val="18"/>
                <w:szCs w:val="18"/>
              </w:rPr>
            </w:pPr>
          </w:p>
          <w:p w:rsidR="00973FD0" w:rsidRPr="00052D23" w:rsidRDefault="00973FD0" w:rsidP="003354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19.3.–30.10.2013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981A5B">
            <w:pPr>
              <w:pStyle w:val="Leip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fi-FI"/>
              </w:rPr>
            </w:pPr>
            <w:r w:rsidRPr="00052D23">
              <w:rPr>
                <w:rFonts w:ascii="Arial" w:hAnsi="Arial" w:cs="Arial"/>
                <w:szCs w:val="18"/>
                <w:lang w:val="fi-FI"/>
              </w:rPr>
              <w:t>Kirjastojen asiaka</w:t>
            </w:r>
            <w:r w:rsidRPr="00052D23">
              <w:rPr>
                <w:rFonts w:ascii="Arial" w:hAnsi="Arial" w:cs="Arial"/>
                <w:szCs w:val="18"/>
                <w:lang w:val="fi-FI"/>
              </w:rPr>
              <w:t>s</w:t>
            </w:r>
            <w:r w:rsidRPr="00052D23">
              <w:rPr>
                <w:rFonts w:ascii="Arial" w:hAnsi="Arial" w:cs="Arial"/>
                <w:szCs w:val="18"/>
                <w:lang w:val="fi-FI"/>
              </w:rPr>
              <w:t>käyttäytymisestä kertyy lainausjärje</w:t>
            </w:r>
            <w:r w:rsidRPr="00052D23">
              <w:rPr>
                <w:rFonts w:ascii="Arial" w:hAnsi="Arial" w:cs="Arial"/>
                <w:szCs w:val="18"/>
                <w:lang w:val="fi-FI"/>
              </w:rPr>
              <w:t>s</w:t>
            </w:r>
            <w:r w:rsidRPr="00052D23">
              <w:rPr>
                <w:rFonts w:ascii="Arial" w:hAnsi="Arial" w:cs="Arial"/>
                <w:szCs w:val="18"/>
                <w:lang w:val="fi-FI"/>
              </w:rPr>
              <w:t>telmään runsaasti tietoa, jota ei aiemmin ole käytetty merkitt</w:t>
            </w:r>
            <w:r w:rsidRPr="00052D23">
              <w:rPr>
                <w:rFonts w:ascii="Arial" w:hAnsi="Arial" w:cs="Arial"/>
                <w:szCs w:val="18"/>
                <w:lang w:val="fi-FI"/>
              </w:rPr>
              <w:t>ä</w:t>
            </w:r>
            <w:r w:rsidRPr="00052D23">
              <w:rPr>
                <w:rFonts w:ascii="Arial" w:hAnsi="Arial" w:cs="Arial"/>
                <w:szCs w:val="18"/>
                <w:lang w:val="fi-FI"/>
              </w:rPr>
              <w:t>västi hyväksi kirjast</w:t>
            </w:r>
            <w:r w:rsidRPr="00052D23">
              <w:rPr>
                <w:rFonts w:ascii="Arial" w:hAnsi="Arial" w:cs="Arial"/>
                <w:szCs w:val="18"/>
                <w:lang w:val="fi-FI"/>
              </w:rPr>
              <w:t>o</w:t>
            </w:r>
            <w:r w:rsidRPr="00052D23">
              <w:rPr>
                <w:rFonts w:ascii="Arial" w:hAnsi="Arial" w:cs="Arial"/>
                <w:szCs w:val="18"/>
                <w:lang w:val="fi-FI"/>
              </w:rPr>
              <w:t>verkoston asiointivi</w:t>
            </w:r>
            <w:r w:rsidRPr="00052D23">
              <w:rPr>
                <w:rFonts w:ascii="Arial" w:hAnsi="Arial" w:cs="Arial"/>
                <w:szCs w:val="18"/>
                <w:lang w:val="fi-FI"/>
              </w:rPr>
              <w:t>r</w:t>
            </w:r>
            <w:r w:rsidRPr="00052D23">
              <w:rPr>
                <w:rFonts w:ascii="Arial" w:hAnsi="Arial" w:cs="Arial"/>
                <w:szCs w:val="18"/>
                <w:lang w:val="fi-FI"/>
              </w:rPr>
              <w:t>tojen kuvaamisessa Vaski-kirjastojen alueella. Projektissa selvitetään asiaka</w:t>
            </w:r>
            <w:r w:rsidRPr="00052D23">
              <w:rPr>
                <w:rFonts w:ascii="Arial" w:hAnsi="Arial" w:cs="Arial"/>
                <w:szCs w:val="18"/>
                <w:lang w:val="fi-FI"/>
              </w:rPr>
              <w:t>s</w:t>
            </w:r>
            <w:r w:rsidRPr="00052D23">
              <w:rPr>
                <w:rFonts w:ascii="Arial" w:hAnsi="Arial" w:cs="Arial"/>
                <w:szCs w:val="18"/>
                <w:lang w:val="fi-FI"/>
              </w:rPr>
              <w:t>käyttäytymisen ja ydinvaikutusalueiden laina-aineistoon po</w:t>
            </w:r>
            <w:r w:rsidRPr="00052D23">
              <w:rPr>
                <w:rFonts w:ascii="Arial" w:hAnsi="Arial" w:cs="Arial"/>
                <w:szCs w:val="18"/>
                <w:lang w:val="fi-FI"/>
              </w:rPr>
              <w:t>h</w:t>
            </w:r>
            <w:r w:rsidRPr="00052D23">
              <w:rPr>
                <w:rFonts w:ascii="Arial" w:hAnsi="Arial" w:cs="Arial"/>
                <w:szCs w:val="18"/>
                <w:lang w:val="fi-FI"/>
              </w:rPr>
              <w:t>jautuva kuvaus.</w:t>
            </w:r>
          </w:p>
          <w:p w:rsidR="00973FD0" w:rsidRPr="00052D23" w:rsidRDefault="00973FD0" w:rsidP="00981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Kirjastojen kokoe</w:t>
            </w:r>
            <w:r w:rsidRPr="00052D23">
              <w:rPr>
                <w:sz w:val="18"/>
                <w:szCs w:val="18"/>
              </w:rPr>
              <w:t>l</w:t>
            </w:r>
            <w:r w:rsidRPr="00052D23">
              <w:rPr>
                <w:sz w:val="18"/>
                <w:szCs w:val="18"/>
              </w:rPr>
              <w:t>mien parempi ko</w:t>
            </w:r>
            <w:r w:rsidRPr="00052D23">
              <w:rPr>
                <w:sz w:val="18"/>
                <w:szCs w:val="18"/>
              </w:rPr>
              <w:t>h</w:t>
            </w:r>
            <w:r w:rsidRPr="00052D23">
              <w:rPr>
                <w:sz w:val="18"/>
                <w:szCs w:val="18"/>
              </w:rPr>
              <w:t>dentaminen ja r</w:t>
            </w:r>
            <w:r w:rsidRPr="00052D23">
              <w:rPr>
                <w:sz w:val="18"/>
                <w:szCs w:val="18"/>
              </w:rPr>
              <w:t>a</w:t>
            </w:r>
            <w:r w:rsidRPr="00052D23">
              <w:rPr>
                <w:sz w:val="18"/>
                <w:szCs w:val="18"/>
              </w:rPr>
              <w:t>kentaminen</w:t>
            </w: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Kirjastojen välisten kuljetusten opt</w:t>
            </w:r>
            <w:r w:rsidRPr="00052D23">
              <w:rPr>
                <w:sz w:val="18"/>
                <w:szCs w:val="18"/>
              </w:rPr>
              <w:t>i</w:t>
            </w:r>
            <w:r w:rsidRPr="00052D23">
              <w:rPr>
                <w:sz w:val="18"/>
                <w:szCs w:val="18"/>
              </w:rPr>
              <w:t>mointi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Päävastuut:</w:t>
            </w:r>
          </w:p>
          <w:p w:rsidR="00973FD0" w:rsidRPr="00052D23" w:rsidRDefault="00973FD0" w:rsidP="007E2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– Kalle Varila, Turku</w:t>
            </w:r>
          </w:p>
          <w:p w:rsidR="00973FD0" w:rsidRPr="00052D23" w:rsidRDefault="00973FD0" w:rsidP="007E2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– Tiina Salo</w:t>
            </w:r>
            <w:r>
              <w:rPr>
                <w:sz w:val="18"/>
                <w:szCs w:val="18"/>
              </w:rPr>
              <w:t>, Raisio</w:t>
            </w: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Muut:</w:t>
            </w: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I</w:t>
            </w:r>
            <w:r w:rsidRPr="00052D23">
              <w:rPr>
                <w:sz w:val="18"/>
                <w:szCs w:val="18"/>
              </w:rPr>
              <w:t>nkeri Näätsaari, Turku</w:t>
            </w: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– Ulla-Maija Maunu, Turku</w:t>
            </w:r>
          </w:p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– Kaija Valikainen, Turku</w:t>
            </w:r>
          </w:p>
          <w:p w:rsidR="00973FD0" w:rsidRPr="00052D23" w:rsidRDefault="00973FD0" w:rsidP="00F4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– Kari Pohjola, Paimio</w:t>
            </w: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  <w:r w:rsidRPr="00052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3FD0" w:rsidTr="00973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E-pisteet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5779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Hankitaan 10 kpl vaijereilla kiinnitett</w:t>
            </w:r>
            <w:r>
              <w:rPr>
                <w:sz w:val="18"/>
                <w:szCs w:val="18"/>
              </w:rPr>
              <w:t>ä</w:t>
            </w:r>
            <w:r>
              <w:rPr>
                <w:sz w:val="18"/>
                <w:szCs w:val="18"/>
              </w:rPr>
              <w:t>vää tablettia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052D23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052D23">
              <w:rPr>
                <w:sz w:val="18"/>
                <w:szCs w:val="18"/>
              </w:rPr>
              <w:t>Tauluissa esitellään ja tuodaan esille kirjastoissa tuotett</w:t>
            </w:r>
            <w:r w:rsidRPr="00052D23">
              <w:rPr>
                <w:sz w:val="18"/>
                <w:szCs w:val="18"/>
              </w:rPr>
              <w:t>u</w:t>
            </w:r>
            <w:r w:rsidRPr="00052D23">
              <w:rPr>
                <w:sz w:val="18"/>
                <w:szCs w:val="18"/>
              </w:rPr>
              <w:t>ja ja käytettyjä sisä</w:t>
            </w:r>
            <w:r w:rsidRPr="00052D23">
              <w:rPr>
                <w:sz w:val="18"/>
                <w:szCs w:val="18"/>
              </w:rPr>
              <w:t>l</w:t>
            </w:r>
            <w:r w:rsidRPr="00052D23">
              <w:rPr>
                <w:sz w:val="18"/>
                <w:szCs w:val="18"/>
              </w:rPr>
              <w:t xml:space="preserve">töjä (Kirjasampo, </w:t>
            </w:r>
            <w:proofErr w:type="spellStart"/>
            <w:r w:rsidRPr="00052D23">
              <w:rPr>
                <w:sz w:val="18"/>
                <w:szCs w:val="18"/>
              </w:rPr>
              <w:t>Overdrive</w:t>
            </w:r>
            <w:proofErr w:type="spellEnd"/>
            <w:r w:rsidRPr="00052D23">
              <w:rPr>
                <w:sz w:val="18"/>
                <w:szCs w:val="18"/>
              </w:rPr>
              <w:t xml:space="preserve">, </w:t>
            </w:r>
            <w:proofErr w:type="spellStart"/>
            <w:r w:rsidRPr="00052D23">
              <w:rPr>
                <w:sz w:val="18"/>
                <w:szCs w:val="18"/>
              </w:rPr>
              <w:t>Naxos</w:t>
            </w:r>
            <w:proofErr w:type="spellEnd"/>
            <w:r w:rsidRPr="00052D23">
              <w:rPr>
                <w:sz w:val="18"/>
                <w:szCs w:val="18"/>
              </w:rPr>
              <w:t>, Makupalat, Dekk</w:t>
            </w:r>
            <w:r w:rsidRPr="00052D23">
              <w:rPr>
                <w:sz w:val="18"/>
                <w:szCs w:val="18"/>
              </w:rPr>
              <w:t>a</w:t>
            </w:r>
            <w:r w:rsidRPr="00052D23">
              <w:rPr>
                <w:sz w:val="18"/>
                <w:szCs w:val="18"/>
              </w:rPr>
              <w:t>rinetti)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Ulla-Maija Maunu, Turku</w:t>
            </w:r>
          </w:p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Nina </w:t>
            </w:r>
            <w:proofErr w:type="gramStart"/>
            <w:r>
              <w:rPr>
                <w:sz w:val="18"/>
                <w:szCs w:val="18"/>
              </w:rPr>
              <w:t>Hyyppä ,</w:t>
            </w:r>
            <w:proofErr w:type="gramEnd"/>
            <w:r>
              <w:rPr>
                <w:sz w:val="18"/>
                <w:szCs w:val="18"/>
              </w:rPr>
              <w:t xml:space="preserve"> Tu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ku</w:t>
            </w:r>
          </w:p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Outi Sissala, Turku</w:t>
            </w:r>
          </w:p>
          <w:p w:rsidR="00973FD0" w:rsidRPr="00052D23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Kaija Valikainen, Turku</w:t>
            </w: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Pr="00052D23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3FD0" w:rsidTr="0097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Booky.fi </w:t>
            </w:r>
            <w:proofErr w:type="gramStart"/>
            <w:r>
              <w:rPr>
                <w:sz w:val="18"/>
                <w:szCs w:val="18"/>
              </w:rPr>
              <w:t>–yhteys</w:t>
            </w:r>
            <w:proofErr w:type="gramEnd"/>
            <w:r>
              <w:rPr>
                <w:sz w:val="18"/>
                <w:szCs w:val="18"/>
              </w:rPr>
              <w:t xml:space="preserve"> kirjastojärjestelmään</w:t>
            </w:r>
          </w:p>
          <w:p w:rsidR="00973FD0" w:rsidRDefault="00973FD0" w:rsidP="003354B8">
            <w:pPr>
              <w:rPr>
                <w:sz w:val="18"/>
                <w:szCs w:val="18"/>
              </w:rPr>
            </w:pPr>
          </w:p>
          <w:p w:rsidR="00973FD0" w:rsidRPr="007E2EB8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Yhteys Booky.fi </w:t>
            </w:r>
            <w:proofErr w:type="gramStart"/>
            <w:r>
              <w:rPr>
                <w:sz w:val="18"/>
                <w:szCs w:val="18"/>
              </w:rPr>
              <w:t>–palvelun</w:t>
            </w:r>
            <w:proofErr w:type="gramEnd"/>
            <w:r>
              <w:rPr>
                <w:sz w:val="18"/>
                <w:szCs w:val="18"/>
              </w:rPr>
              <w:t xml:space="preserve"> ja Auroran välillä</w:t>
            </w:r>
          </w:p>
          <w:p w:rsidR="00973FD0" w:rsidRPr="007E2EB8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Pr="007E2EB8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Mahdollista enna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kotietojen poimi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nan ja valinnan suoraan järjeste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mästä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Ulla-Maija Maunu, Turku</w:t>
            </w:r>
          </w:p>
          <w:p w:rsidR="00973FD0" w:rsidRPr="007E2EB8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Kalle Varila, Turku</w:t>
            </w: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Pr="007E2EB8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3FD0" w:rsidTr="00973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Automaattimaksam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nen</w:t>
            </w:r>
          </w:p>
          <w:p w:rsidR="00973FD0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1.9201–30.6.2014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Selvitetään mahdoll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suus maksaa kirja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tomaksuja automaati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la tai verkossa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Vaski-kirjastoissa ei ole mahdollisuutta itse hoitaa maks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jaan. </w:t>
            </w:r>
          </w:p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Maksujen maks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mahdollisuus aut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maatilla antaa ma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dollisuuden itsepa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veluun ja tekee palvelusta suj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vampaa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Ulla-Maija Maunu, Turku</w:t>
            </w:r>
          </w:p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 Pohjola, Paimio</w:t>
            </w:r>
          </w:p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Hyyppä, Turku</w:t>
            </w:r>
          </w:p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Outi Sissala, Turku</w:t>
            </w: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51700</w:t>
            </w: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3FD0" w:rsidTr="0097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Työvoimakustannu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set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973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henkilön 10 % ty</w:t>
            </w:r>
            <w:r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 xml:space="preserve">panos 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44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47 250</w:t>
            </w:r>
          </w:p>
        </w:tc>
      </w:tr>
      <w:tr w:rsidR="00973FD0" w:rsidTr="00973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Työasemien käyttö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445F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</w:t>
            </w:r>
          </w:p>
        </w:tc>
      </w:tr>
      <w:tr w:rsidR="00973FD0" w:rsidTr="0097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Tietoliikennekusta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nukset</w:t>
            </w: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44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973FD0" w:rsidTr="00973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Yhteensä</w:t>
            </w:r>
          </w:p>
        </w:tc>
        <w:tc>
          <w:tcPr>
            <w:tcW w:w="1984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335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126 850</w:t>
            </w:r>
          </w:p>
        </w:tc>
        <w:tc>
          <w:tcPr>
            <w:tcW w:w="1099" w:type="dxa"/>
            <w:tcBorders>
              <w:left w:val="single" w:sz="8" w:space="0" w:color="78C0D4" w:themeColor="accent5" w:themeTint="BF"/>
            </w:tcBorders>
          </w:tcPr>
          <w:p w:rsidR="00973FD0" w:rsidRDefault="00973FD0" w:rsidP="001C6E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50 500</w:t>
            </w:r>
          </w:p>
        </w:tc>
      </w:tr>
    </w:tbl>
    <w:p w:rsidR="000B396E" w:rsidRDefault="000B396E" w:rsidP="003354B8"/>
    <w:p w:rsidR="002A7C3E" w:rsidRPr="00272C27" w:rsidRDefault="002A7C3E" w:rsidP="003354B8">
      <w:r>
        <w:rPr>
          <w:rFonts w:eastAsia="Times New Roman"/>
          <w:sz w:val="20"/>
          <w:szCs w:val="20"/>
        </w:rPr>
        <w:t xml:space="preserve">- </w:t>
      </w:r>
    </w:p>
    <w:sectPr w:rsidR="002A7C3E" w:rsidRPr="00272C27" w:rsidSect="00A31BEF">
      <w:headerReference w:type="even" r:id="rId11"/>
      <w:headerReference w:type="default" r:id="rId12"/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F0" w:rsidRDefault="00B501F0" w:rsidP="00D45142">
      <w:r>
        <w:separator/>
      </w:r>
    </w:p>
  </w:endnote>
  <w:endnote w:type="continuationSeparator" w:id="0">
    <w:p w:rsidR="00B501F0" w:rsidRDefault="00B501F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942344"/>
      <w:docPartObj>
        <w:docPartGallery w:val="Page Numbers (Bottom of Page)"/>
        <w:docPartUnique/>
      </w:docPartObj>
    </w:sdtPr>
    <w:sdtEndPr/>
    <w:sdtContent>
      <w:p w:rsidR="0049008A" w:rsidRDefault="0049008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B9">
          <w:rPr>
            <w:noProof/>
          </w:rPr>
          <w:t>2</w:t>
        </w:r>
        <w:r>
          <w:fldChar w:fldCharType="end"/>
        </w:r>
      </w:p>
    </w:sdtContent>
  </w:sdt>
  <w:p w:rsidR="0049008A" w:rsidRDefault="0049008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F0" w:rsidRDefault="00B501F0" w:rsidP="00D45142">
      <w:r>
        <w:separator/>
      </w:r>
    </w:p>
  </w:footnote>
  <w:footnote w:type="continuationSeparator" w:id="0">
    <w:p w:rsidR="00B501F0" w:rsidRDefault="00B501F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FA" w:rsidRDefault="00BF6AFA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F6AFA" w:rsidRDefault="00BF6AF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8A" w:rsidRDefault="003A3BB3">
    <w:pPr>
      <w:pStyle w:val="Yltunniste"/>
      <w:rPr>
        <w:rFonts w:asciiTheme="majorHAnsi" w:eastAsiaTheme="majorEastAsia" w:hAnsiTheme="majorHAnsi" w:cstheme="majorBidi"/>
        <w:color w:val="4F81BD" w:themeColor="accent1"/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drawing>
        <wp:inline distT="0" distB="0" distL="0" distR="0" wp14:anchorId="1282092E" wp14:editId="21A6EFD9">
          <wp:extent cx="408869" cy="32505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akkakort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71" cy="32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Otsikko"/>
        <w:id w:val="78404852"/>
        <w:placeholder>
          <w:docPart w:val="BCCC2C0D760541F6BBD3B16184A77E0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90B7E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Lisää älyä ja toiminnallisuutta palveluihin</w:t>
        </w:r>
      </w:sdtContent>
    </w:sdt>
    <w:r w:rsidR="0049008A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Päivämäärä"/>
        <w:id w:val="78404859"/>
        <w:placeholder>
          <w:docPart w:val="5EAD890E93F84DCEA4F279E3EE0519D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5-31T00:00:00Z">
          <w:dateFormat w:val="d. MMMM'ta 'yyyy"/>
          <w:lid w:val="fi-FI"/>
          <w:storeMappedDataAs w:val="dateTime"/>
          <w:calendar w:val="gregorian"/>
        </w:date>
      </w:sdtPr>
      <w:sdtEndPr/>
      <w:sdtContent>
        <w:r w:rsidR="00EF33F7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31. toukokuuta 2013</w:t>
        </w:r>
      </w:sdtContent>
    </w:sdt>
  </w:p>
  <w:p w:rsidR="00352B1A" w:rsidRDefault="00352B1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310"/>
    <w:multiLevelType w:val="hybridMultilevel"/>
    <w:tmpl w:val="589CBF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26C3C"/>
    <w:multiLevelType w:val="hybridMultilevel"/>
    <w:tmpl w:val="F6549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96680"/>
    <w:multiLevelType w:val="hybridMultilevel"/>
    <w:tmpl w:val="FFFAD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73B8D"/>
    <w:multiLevelType w:val="hybridMultilevel"/>
    <w:tmpl w:val="A74210A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13FA196B"/>
    <w:multiLevelType w:val="hybridMultilevel"/>
    <w:tmpl w:val="A5ECFD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53A48"/>
    <w:multiLevelType w:val="hybridMultilevel"/>
    <w:tmpl w:val="1B62039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17792949"/>
    <w:multiLevelType w:val="hybridMultilevel"/>
    <w:tmpl w:val="06F08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5573B"/>
    <w:multiLevelType w:val="hybridMultilevel"/>
    <w:tmpl w:val="BB983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1E573099"/>
    <w:multiLevelType w:val="hybridMultilevel"/>
    <w:tmpl w:val="21D8D8B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4C1B76"/>
    <w:multiLevelType w:val="hybridMultilevel"/>
    <w:tmpl w:val="784204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1">
    <w:nsid w:val="2229429F"/>
    <w:multiLevelType w:val="hybridMultilevel"/>
    <w:tmpl w:val="3FA4EDC8"/>
    <w:lvl w:ilvl="0" w:tplc="D266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2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9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06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6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5212261"/>
    <w:multiLevelType w:val="hybridMultilevel"/>
    <w:tmpl w:val="A3F69A58"/>
    <w:lvl w:ilvl="0" w:tplc="690EA0B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6170D1F"/>
    <w:multiLevelType w:val="hybridMultilevel"/>
    <w:tmpl w:val="047A0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050EDC"/>
    <w:multiLevelType w:val="hybridMultilevel"/>
    <w:tmpl w:val="A30479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0A3D3C"/>
    <w:multiLevelType w:val="hybridMultilevel"/>
    <w:tmpl w:val="B5703D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350A0F38"/>
    <w:multiLevelType w:val="hybridMultilevel"/>
    <w:tmpl w:val="37CABE8E"/>
    <w:lvl w:ilvl="0" w:tplc="BF521D4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8432F3"/>
    <w:multiLevelType w:val="hybridMultilevel"/>
    <w:tmpl w:val="9402AF7E"/>
    <w:lvl w:ilvl="0" w:tplc="DF86A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A7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E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E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CC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4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9">
    <w:nsid w:val="400072CB"/>
    <w:multiLevelType w:val="hybridMultilevel"/>
    <w:tmpl w:val="101433BC"/>
    <w:lvl w:ilvl="0" w:tplc="3FEEEB80">
      <w:numFmt w:val="bullet"/>
      <w:lvlText w:val="-"/>
      <w:lvlJc w:val="left"/>
      <w:pPr>
        <w:ind w:left="-144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0">
    <w:nsid w:val="44C613D1"/>
    <w:multiLevelType w:val="hybridMultilevel"/>
    <w:tmpl w:val="B4B07C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E1328E"/>
    <w:multiLevelType w:val="hybridMultilevel"/>
    <w:tmpl w:val="4A70FA20"/>
    <w:lvl w:ilvl="0" w:tplc="26C49C18">
      <w:start w:val="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4C866CC8"/>
    <w:multiLevelType w:val="hybridMultilevel"/>
    <w:tmpl w:val="E7E24B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D58CF"/>
    <w:multiLevelType w:val="hybridMultilevel"/>
    <w:tmpl w:val="A4C80EE8"/>
    <w:lvl w:ilvl="0" w:tplc="44FA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F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C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5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2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7B1614B"/>
    <w:multiLevelType w:val="hybridMultilevel"/>
    <w:tmpl w:val="9E105A56"/>
    <w:lvl w:ilvl="0" w:tplc="EB04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D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0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4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E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99E4E89"/>
    <w:multiLevelType w:val="hybridMultilevel"/>
    <w:tmpl w:val="3A423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7">
    <w:nsid w:val="6EA04473"/>
    <w:multiLevelType w:val="hybridMultilevel"/>
    <w:tmpl w:val="89C26A40"/>
    <w:lvl w:ilvl="0" w:tplc="35C2E0E8">
      <w:start w:val="1"/>
      <w:numFmt w:val="bullet"/>
      <w:lvlText w:val="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8">
    <w:nsid w:val="7B704284"/>
    <w:multiLevelType w:val="hybridMultilevel"/>
    <w:tmpl w:val="713A35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745EA"/>
    <w:multiLevelType w:val="hybridMultilevel"/>
    <w:tmpl w:val="D862CF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37"/>
  </w:num>
  <w:num w:numId="17">
    <w:abstractNumId w:val="14"/>
  </w:num>
  <w:num w:numId="18">
    <w:abstractNumId w:val="34"/>
  </w:num>
  <w:num w:numId="19">
    <w:abstractNumId w:val="19"/>
  </w:num>
  <w:num w:numId="20">
    <w:abstractNumId w:val="29"/>
  </w:num>
  <w:num w:numId="21">
    <w:abstractNumId w:val="15"/>
  </w:num>
  <w:num w:numId="22">
    <w:abstractNumId w:val="22"/>
  </w:num>
  <w:num w:numId="23">
    <w:abstractNumId w:val="11"/>
  </w:num>
  <w:num w:numId="24">
    <w:abstractNumId w:val="32"/>
  </w:num>
  <w:num w:numId="25">
    <w:abstractNumId w:val="27"/>
  </w:num>
  <w:num w:numId="26">
    <w:abstractNumId w:val="24"/>
  </w:num>
  <w:num w:numId="27">
    <w:abstractNumId w:val="10"/>
  </w:num>
  <w:num w:numId="28">
    <w:abstractNumId w:val="23"/>
  </w:num>
  <w:num w:numId="29">
    <w:abstractNumId w:val="39"/>
  </w:num>
  <w:num w:numId="30">
    <w:abstractNumId w:val="25"/>
  </w:num>
  <w:num w:numId="31">
    <w:abstractNumId w:val="33"/>
  </w:num>
  <w:num w:numId="32">
    <w:abstractNumId w:val="35"/>
  </w:num>
  <w:num w:numId="33">
    <w:abstractNumId w:val="16"/>
  </w:num>
  <w:num w:numId="34">
    <w:abstractNumId w:val="12"/>
  </w:num>
  <w:num w:numId="35">
    <w:abstractNumId w:val="17"/>
  </w:num>
  <w:num w:numId="36">
    <w:abstractNumId w:val="13"/>
  </w:num>
  <w:num w:numId="37">
    <w:abstractNumId w:val="30"/>
  </w:num>
  <w:num w:numId="38">
    <w:abstractNumId w:val="26"/>
  </w:num>
  <w:num w:numId="39">
    <w:abstractNumId w:val="3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8"/>
    <w:rsid w:val="00010C1D"/>
    <w:rsid w:val="00023544"/>
    <w:rsid w:val="00024DD7"/>
    <w:rsid w:val="00035ED1"/>
    <w:rsid w:val="000404E0"/>
    <w:rsid w:val="00041971"/>
    <w:rsid w:val="000478BC"/>
    <w:rsid w:val="00052D23"/>
    <w:rsid w:val="00054496"/>
    <w:rsid w:val="000634FB"/>
    <w:rsid w:val="00071F8F"/>
    <w:rsid w:val="000A01C5"/>
    <w:rsid w:val="000B00B7"/>
    <w:rsid w:val="000B396E"/>
    <w:rsid w:val="000B5352"/>
    <w:rsid w:val="00120D50"/>
    <w:rsid w:val="001338B2"/>
    <w:rsid w:val="00137E50"/>
    <w:rsid w:val="001613B3"/>
    <w:rsid w:val="001C6E09"/>
    <w:rsid w:val="001D077B"/>
    <w:rsid w:val="001D14BB"/>
    <w:rsid w:val="001E4029"/>
    <w:rsid w:val="001F2B8E"/>
    <w:rsid w:val="00221647"/>
    <w:rsid w:val="00230CE8"/>
    <w:rsid w:val="002338ED"/>
    <w:rsid w:val="00243469"/>
    <w:rsid w:val="00272C27"/>
    <w:rsid w:val="002A7C3E"/>
    <w:rsid w:val="002B61AD"/>
    <w:rsid w:val="002C12B7"/>
    <w:rsid w:val="002C1CFF"/>
    <w:rsid w:val="002D512A"/>
    <w:rsid w:val="002E3BDF"/>
    <w:rsid w:val="002F6053"/>
    <w:rsid w:val="00303295"/>
    <w:rsid w:val="00322402"/>
    <w:rsid w:val="00324264"/>
    <w:rsid w:val="00327629"/>
    <w:rsid w:val="00327D83"/>
    <w:rsid w:val="003354B8"/>
    <w:rsid w:val="00340566"/>
    <w:rsid w:val="00352B1A"/>
    <w:rsid w:val="003609A6"/>
    <w:rsid w:val="00377D27"/>
    <w:rsid w:val="0038480F"/>
    <w:rsid w:val="003A01A9"/>
    <w:rsid w:val="003A3BB3"/>
    <w:rsid w:val="003A418D"/>
    <w:rsid w:val="003B1AEE"/>
    <w:rsid w:val="003C7385"/>
    <w:rsid w:val="003D3A38"/>
    <w:rsid w:val="003D7E0E"/>
    <w:rsid w:val="003F5800"/>
    <w:rsid w:val="00402038"/>
    <w:rsid w:val="00454273"/>
    <w:rsid w:val="0045789B"/>
    <w:rsid w:val="004606E0"/>
    <w:rsid w:val="004610CC"/>
    <w:rsid w:val="004643C6"/>
    <w:rsid w:val="00464C0F"/>
    <w:rsid w:val="00472477"/>
    <w:rsid w:val="00476C68"/>
    <w:rsid w:val="0049008A"/>
    <w:rsid w:val="004B0479"/>
    <w:rsid w:val="004B1240"/>
    <w:rsid w:val="004D63CA"/>
    <w:rsid w:val="004E3C33"/>
    <w:rsid w:val="004E65B8"/>
    <w:rsid w:val="004E6F6D"/>
    <w:rsid w:val="00531BE2"/>
    <w:rsid w:val="0057018E"/>
    <w:rsid w:val="005779F2"/>
    <w:rsid w:val="00584137"/>
    <w:rsid w:val="00590B7E"/>
    <w:rsid w:val="005949A8"/>
    <w:rsid w:val="005A1AB9"/>
    <w:rsid w:val="005C4857"/>
    <w:rsid w:val="005D7B11"/>
    <w:rsid w:val="005E0D42"/>
    <w:rsid w:val="00604E57"/>
    <w:rsid w:val="00606488"/>
    <w:rsid w:val="00630A4A"/>
    <w:rsid w:val="006409CA"/>
    <w:rsid w:val="0064261C"/>
    <w:rsid w:val="00654E25"/>
    <w:rsid w:val="00654E35"/>
    <w:rsid w:val="006A45D5"/>
    <w:rsid w:val="006C55AA"/>
    <w:rsid w:val="006E259C"/>
    <w:rsid w:val="006E2820"/>
    <w:rsid w:val="006E38D5"/>
    <w:rsid w:val="006E4D01"/>
    <w:rsid w:val="00751238"/>
    <w:rsid w:val="00756071"/>
    <w:rsid w:val="00760019"/>
    <w:rsid w:val="00761341"/>
    <w:rsid w:val="00777653"/>
    <w:rsid w:val="007D231F"/>
    <w:rsid w:val="007E2EB8"/>
    <w:rsid w:val="008045D4"/>
    <w:rsid w:val="0081561F"/>
    <w:rsid w:val="008763DB"/>
    <w:rsid w:val="00893CEB"/>
    <w:rsid w:val="008E5054"/>
    <w:rsid w:val="008F1EC6"/>
    <w:rsid w:val="008F2AD0"/>
    <w:rsid w:val="008F3DC7"/>
    <w:rsid w:val="008F5161"/>
    <w:rsid w:val="00905C8F"/>
    <w:rsid w:val="00922840"/>
    <w:rsid w:val="009335D0"/>
    <w:rsid w:val="00936891"/>
    <w:rsid w:val="00971FA8"/>
    <w:rsid w:val="00973FD0"/>
    <w:rsid w:val="00975673"/>
    <w:rsid w:val="00981A5B"/>
    <w:rsid w:val="00982144"/>
    <w:rsid w:val="00986651"/>
    <w:rsid w:val="009A07A5"/>
    <w:rsid w:val="009A61D3"/>
    <w:rsid w:val="009B0E7A"/>
    <w:rsid w:val="009B5C33"/>
    <w:rsid w:val="009D6363"/>
    <w:rsid w:val="00A230CB"/>
    <w:rsid w:val="00A31BEF"/>
    <w:rsid w:val="00A32547"/>
    <w:rsid w:val="00A34000"/>
    <w:rsid w:val="00A40410"/>
    <w:rsid w:val="00A46E1F"/>
    <w:rsid w:val="00A56F05"/>
    <w:rsid w:val="00A80EAF"/>
    <w:rsid w:val="00AA0F1C"/>
    <w:rsid w:val="00AC7E1D"/>
    <w:rsid w:val="00B03865"/>
    <w:rsid w:val="00B073E4"/>
    <w:rsid w:val="00B1319E"/>
    <w:rsid w:val="00B37FAD"/>
    <w:rsid w:val="00B43DCA"/>
    <w:rsid w:val="00B501F0"/>
    <w:rsid w:val="00B6437B"/>
    <w:rsid w:val="00B84AC0"/>
    <w:rsid w:val="00B85075"/>
    <w:rsid w:val="00B91E39"/>
    <w:rsid w:val="00BB2DD8"/>
    <w:rsid w:val="00BB68AF"/>
    <w:rsid w:val="00BC052E"/>
    <w:rsid w:val="00BD7523"/>
    <w:rsid w:val="00BE0C1D"/>
    <w:rsid w:val="00BF602F"/>
    <w:rsid w:val="00BF6AFA"/>
    <w:rsid w:val="00C20495"/>
    <w:rsid w:val="00C3083B"/>
    <w:rsid w:val="00C36AED"/>
    <w:rsid w:val="00C40F85"/>
    <w:rsid w:val="00C515A9"/>
    <w:rsid w:val="00C53A78"/>
    <w:rsid w:val="00C5592F"/>
    <w:rsid w:val="00C77D0A"/>
    <w:rsid w:val="00C95A2E"/>
    <w:rsid w:val="00D10C57"/>
    <w:rsid w:val="00D11C8E"/>
    <w:rsid w:val="00D20537"/>
    <w:rsid w:val="00D3258B"/>
    <w:rsid w:val="00D42981"/>
    <w:rsid w:val="00D45142"/>
    <w:rsid w:val="00D47A9B"/>
    <w:rsid w:val="00D64434"/>
    <w:rsid w:val="00D84303"/>
    <w:rsid w:val="00D86377"/>
    <w:rsid w:val="00D91989"/>
    <w:rsid w:val="00D97DB4"/>
    <w:rsid w:val="00DA41D9"/>
    <w:rsid w:val="00DA57E2"/>
    <w:rsid w:val="00DD4744"/>
    <w:rsid w:val="00DE0CFF"/>
    <w:rsid w:val="00DE5553"/>
    <w:rsid w:val="00E100B8"/>
    <w:rsid w:val="00E227A8"/>
    <w:rsid w:val="00E24AE2"/>
    <w:rsid w:val="00E33288"/>
    <w:rsid w:val="00E4467C"/>
    <w:rsid w:val="00E521D4"/>
    <w:rsid w:val="00E67E82"/>
    <w:rsid w:val="00E7276B"/>
    <w:rsid w:val="00E72EC5"/>
    <w:rsid w:val="00E73F6A"/>
    <w:rsid w:val="00E87866"/>
    <w:rsid w:val="00E94833"/>
    <w:rsid w:val="00EB60ED"/>
    <w:rsid w:val="00EB6C3D"/>
    <w:rsid w:val="00ED11CA"/>
    <w:rsid w:val="00ED6BEE"/>
    <w:rsid w:val="00EF33F7"/>
    <w:rsid w:val="00F048C4"/>
    <w:rsid w:val="00F04A0E"/>
    <w:rsid w:val="00F222B8"/>
    <w:rsid w:val="00F33B27"/>
    <w:rsid w:val="00F40EE6"/>
    <w:rsid w:val="00F41784"/>
    <w:rsid w:val="00F61D00"/>
    <w:rsid w:val="00F66FB9"/>
    <w:rsid w:val="00F72A41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230CE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13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3DC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3D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F3DC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8F3DC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F3DC7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rsid w:val="00981A5B"/>
    <w:pPr>
      <w:spacing w:after="120" w:line="288" w:lineRule="auto"/>
    </w:pPr>
    <w:rPr>
      <w:rFonts w:asciiTheme="minorHAnsi" w:eastAsia="Times New Roman" w:hAnsiTheme="minorHAnsi" w:cs="Times New Roman"/>
      <w:sz w:val="18"/>
      <w:szCs w:val="24"/>
      <w:lang w:val="en-US"/>
    </w:rPr>
  </w:style>
  <w:style w:type="character" w:customStyle="1" w:styleId="LeiptekstiChar">
    <w:name w:val="Leipäteksti Char"/>
    <w:basedOn w:val="Kappaleenoletusfontti"/>
    <w:link w:val="Leipteksti"/>
    <w:rsid w:val="00981A5B"/>
    <w:rPr>
      <w:rFonts w:eastAsia="Times New Roman" w:cs="Times New Roman"/>
      <w:sz w:val="18"/>
      <w:szCs w:val="24"/>
      <w:lang w:val="en-US"/>
    </w:rPr>
  </w:style>
  <w:style w:type="paragraph" w:customStyle="1" w:styleId="SectionHeading">
    <w:name w:val="Section Heading"/>
    <w:basedOn w:val="Normaali"/>
    <w:qFormat/>
    <w:rsid w:val="00981A5B"/>
    <w:pPr>
      <w:spacing w:before="300" w:after="40" w:line="288" w:lineRule="auto"/>
      <w:outlineLvl w:val="0"/>
    </w:pPr>
    <w:rPr>
      <w:rFonts w:asciiTheme="minorHAnsi" w:eastAsia="Times New Roman" w:hAnsiTheme="minorHAnsi" w:cs="Times New Roman"/>
      <w:caps/>
      <w:spacing w:val="20"/>
      <w:sz w:val="18"/>
      <w:szCs w:val="24"/>
      <w:lang w:val="en-US"/>
    </w:rPr>
  </w:style>
  <w:style w:type="table" w:styleId="Normaalivarjostus1-korostus5">
    <w:name w:val="Medium Shading 1 Accent 5"/>
    <w:basedOn w:val="Normaalitaulukko"/>
    <w:uiPriority w:val="63"/>
    <w:rsid w:val="007E2E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230CE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13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3DC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3D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F3DC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8F3DC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F3DC7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rsid w:val="00981A5B"/>
    <w:pPr>
      <w:spacing w:after="120" w:line="288" w:lineRule="auto"/>
    </w:pPr>
    <w:rPr>
      <w:rFonts w:asciiTheme="minorHAnsi" w:eastAsia="Times New Roman" w:hAnsiTheme="minorHAnsi" w:cs="Times New Roman"/>
      <w:sz w:val="18"/>
      <w:szCs w:val="24"/>
      <w:lang w:val="en-US"/>
    </w:rPr>
  </w:style>
  <w:style w:type="character" w:customStyle="1" w:styleId="LeiptekstiChar">
    <w:name w:val="Leipäteksti Char"/>
    <w:basedOn w:val="Kappaleenoletusfontti"/>
    <w:link w:val="Leipteksti"/>
    <w:rsid w:val="00981A5B"/>
    <w:rPr>
      <w:rFonts w:eastAsia="Times New Roman" w:cs="Times New Roman"/>
      <w:sz w:val="18"/>
      <w:szCs w:val="24"/>
      <w:lang w:val="en-US"/>
    </w:rPr>
  </w:style>
  <w:style w:type="paragraph" w:customStyle="1" w:styleId="SectionHeading">
    <w:name w:val="Section Heading"/>
    <w:basedOn w:val="Normaali"/>
    <w:qFormat/>
    <w:rsid w:val="00981A5B"/>
    <w:pPr>
      <w:spacing w:before="300" w:after="40" w:line="288" w:lineRule="auto"/>
      <w:outlineLvl w:val="0"/>
    </w:pPr>
    <w:rPr>
      <w:rFonts w:asciiTheme="minorHAnsi" w:eastAsia="Times New Roman" w:hAnsiTheme="minorHAnsi" w:cs="Times New Roman"/>
      <w:caps/>
      <w:spacing w:val="20"/>
      <w:sz w:val="18"/>
      <w:szCs w:val="24"/>
      <w:lang w:val="en-US"/>
    </w:rPr>
  </w:style>
  <w:style w:type="table" w:styleId="Normaalivarjostus1-korostus5">
    <w:name w:val="Medium Shading 1 Accent 5"/>
    <w:basedOn w:val="Normaalitaulukko"/>
    <w:uiPriority w:val="63"/>
    <w:rsid w:val="007E2E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maunu\Application%20Data\Microsoft\Mallit\Turku%20yhteiset\Tyhj&#228;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C2C0D760541F6BBD3B16184A77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2D6210-54F2-4719-893C-A3844D8FFC81}"/>
      </w:docPartPr>
      <w:docPartBody>
        <w:p w:rsidR="00410901" w:rsidRDefault="00FC6A46" w:rsidP="00FC6A46">
          <w:pPr>
            <w:pStyle w:val="BCCC2C0D760541F6BBD3B16184A77E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[Tiedoston otsikko]</w:t>
          </w:r>
        </w:p>
      </w:docPartBody>
    </w:docPart>
    <w:docPart>
      <w:docPartPr>
        <w:name w:val="5EAD890E93F84DCEA4F279E3EE0519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4CA84-FD26-4C2A-8F2A-6BA24B05F86A}"/>
      </w:docPartPr>
      <w:docPartBody>
        <w:p w:rsidR="00410901" w:rsidRDefault="00FC6A46" w:rsidP="00FC6A46">
          <w:pPr>
            <w:pStyle w:val="5EAD890E93F84DCEA4F279E3EE0519D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46"/>
    <w:rsid w:val="00410901"/>
    <w:rsid w:val="00794E55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F4995548D294968A04FD47A031DCC62">
    <w:name w:val="EF4995548D294968A04FD47A031DCC62"/>
    <w:rsid w:val="00FC6A46"/>
  </w:style>
  <w:style w:type="paragraph" w:customStyle="1" w:styleId="AFF8173987234989BADF391F6C8A55DD">
    <w:name w:val="AFF8173987234989BADF391F6C8A55DD"/>
    <w:rsid w:val="00FC6A46"/>
  </w:style>
  <w:style w:type="paragraph" w:customStyle="1" w:styleId="BCCC2C0D760541F6BBD3B16184A77E01">
    <w:name w:val="BCCC2C0D760541F6BBD3B16184A77E01"/>
    <w:rsid w:val="00FC6A46"/>
  </w:style>
  <w:style w:type="paragraph" w:customStyle="1" w:styleId="5EAD890E93F84DCEA4F279E3EE0519D4">
    <w:name w:val="5EAD890E93F84DCEA4F279E3EE0519D4"/>
    <w:rsid w:val="00FC6A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F4995548D294968A04FD47A031DCC62">
    <w:name w:val="EF4995548D294968A04FD47A031DCC62"/>
    <w:rsid w:val="00FC6A46"/>
  </w:style>
  <w:style w:type="paragraph" w:customStyle="1" w:styleId="AFF8173987234989BADF391F6C8A55DD">
    <w:name w:val="AFF8173987234989BADF391F6C8A55DD"/>
    <w:rsid w:val="00FC6A46"/>
  </w:style>
  <w:style w:type="paragraph" w:customStyle="1" w:styleId="BCCC2C0D760541F6BBD3B16184A77E01">
    <w:name w:val="BCCC2C0D760541F6BBD3B16184A77E01"/>
    <w:rsid w:val="00FC6A46"/>
  </w:style>
  <w:style w:type="paragraph" w:customStyle="1" w:styleId="5EAD890E93F84DCEA4F279E3EE0519D4">
    <w:name w:val="5EAD890E93F84DCEA4F279E3EE0519D4"/>
    <w:rsid w:val="00FC6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71795-9CDE-4E49-8817-D6D87884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26</TotalTime>
  <Pages>3</Pages>
  <Words>495</Words>
  <Characters>4010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Lisää älyä ja toiminnallisuutta palveluihin</vt:lpstr>
    </vt:vector>
  </TitlesOfParts>
  <Company>Turun kaupunki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Lisää älyä ja toiminnallisuutta palveluihin</dc:title>
  <dc:creator>Maunu Ulla-Maija</dc:creator>
  <cp:lastModifiedBy>Maunu Ulla-Maija</cp:lastModifiedBy>
  <cp:revision>8</cp:revision>
  <cp:lastPrinted>2013-05-31T07:17:00Z</cp:lastPrinted>
  <dcterms:created xsi:type="dcterms:W3CDTF">2013-05-31T09:54:00Z</dcterms:created>
  <dcterms:modified xsi:type="dcterms:W3CDTF">2013-10-21T20:07:00Z</dcterms:modified>
</cp:coreProperties>
</file>