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B2" w:rsidRPr="003C2D32" w:rsidRDefault="006C53B2" w:rsidP="006C53B2">
      <w:pPr>
        <w:rPr>
          <w:rFonts w:asciiTheme="minorHAnsi" w:hAnsiTheme="minorHAnsi" w:cs="Arial"/>
          <w:b/>
        </w:rPr>
      </w:pPr>
      <w:r w:rsidRPr="003C2D32">
        <w:rPr>
          <w:rFonts w:asciiTheme="minorHAnsi" w:hAnsiTheme="minorHAnsi" w:cs="Arial"/>
          <w:b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b/>
        </w:rPr>
        <w:t>Kuvailuryhmä</w:t>
      </w:r>
      <w:r w:rsidRPr="003C2D32">
        <w:rPr>
          <w:rFonts w:asciiTheme="minorHAnsi" w:hAnsiTheme="minorHAnsi" w:cs="Arial"/>
        </w:rPr>
        <w:t> </w:t>
      </w:r>
      <w:r w:rsidRPr="003C2D32">
        <w:rPr>
          <w:rFonts w:asciiTheme="minorHAnsi" w:hAnsiTheme="minorHAnsi" w:cs="Arial"/>
        </w:rPr>
        <w:tab/>
      </w:r>
      <w:r w:rsidRPr="003C2D32">
        <w:rPr>
          <w:rFonts w:asciiTheme="minorHAnsi" w:hAnsiTheme="minorHAnsi" w:cs="Arial"/>
        </w:rPr>
        <w:tab/>
      </w:r>
      <w:r w:rsidRPr="003C2D32">
        <w:rPr>
          <w:rFonts w:asciiTheme="minorHAnsi" w:hAnsiTheme="minorHAnsi" w:cs="Arial"/>
        </w:rPr>
        <w:tab/>
      </w:r>
      <w:r w:rsidRPr="003C2D32">
        <w:rPr>
          <w:rFonts w:asciiTheme="minorHAnsi" w:hAnsiTheme="minorHAnsi" w:cs="Arial"/>
        </w:rPr>
        <w:tab/>
      </w:r>
      <w:r w:rsidR="00A62978" w:rsidRPr="003C2D32">
        <w:rPr>
          <w:rFonts w:asciiTheme="minorHAnsi" w:hAnsiTheme="minorHAnsi" w:cs="Arial"/>
          <w:b/>
        </w:rPr>
        <w:t>MUISTIO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                    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          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                                   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b/>
        </w:rPr>
        <w:t>Aika</w:t>
      </w:r>
      <w:r w:rsidRPr="003C2D32">
        <w:rPr>
          <w:rFonts w:asciiTheme="minorHAnsi" w:hAnsiTheme="minorHAnsi" w:cs="Arial"/>
        </w:rPr>
        <w:tab/>
        <w:t>18.1.2018 klo 14-</w:t>
      </w:r>
      <w:r w:rsidR="00A62978" w:rsidRPr="003C2D32">
        <w:rPr>
          <w:rFonts w:asciiTheme="minorHAnsi" w:hAnsiTheme="minorHAnsi" w:cs="Arial"/>
        </w:rPr>
        <w:t>15.15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b/>
        </w:rPr>
        <w:t>Paikka</w:t>
      </w:r>
      <w:r w:rsidRPr="003C2D32">
        <w:rPr>
          <w:rFonts w:asciiTheme="minorHAnsi" w:hAnsiTheme="minorHAnsi" w:cs="Arial"/>
        </w:rPr>
        <w:tab/>
        <w:t>Turun kaupunginkirjasto, pieni neuvottelutila</w:t>
      </w:r>
    </w:p>
    <w:p w:rsidR="006C53B2" w:rsidRPr="003C2D32" w:rsidRDefault="006C53B2" w:rsidP="006C53B2">
      <w:pPr>
        <w:ind w:left="1304" w:hanging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b/>
        </w:rPr>
        <w:t>Paikalla</w:t>
      </w:r>
      <w:r w:rsidRPr="003C2D32">
        <w:rPr>
          <w:rFonts w:asciiTheme="minorHAnsi" w:hAnsiTheme="minorHAnsi" w:cs="Arial"/>
        </w:rPr>
        <w:tab/>
        <w:t>Riitta Kari, Liisa L</w:t>
      </w:r>
      <w:r w:rsidR="00976257" w:rsidRPr="003C2D32">
        <w:rPr>
          <w:rFonts w:asciiTheme="minorHAnsi" w:hAnsiTheme="minorHAnsi" w:cs="Arial"/>
        </w:rPr>
        <w:t xml:space="preserve">ehtikangas, </w:t>
      </w:r>
      <w:r w:rsidRPr="003C2D32">
        <w:rPr>
          <w:rFonts w:asciiTheme="minorHAnsi" w:hAnsiTheme="minorHAnsi" w:cs="Arial"/>
        </w:rPr>
        <w:t>Aki Pyykkö (siht.), Tiina Sorsimo, Anna Viitanen (pj.)</w:t>
      </w:r>
    </w:p>
    <w:p w:rsidR="006C53B2" w:rsidRPr="003C2D32" w:rsidRDefault="006C53B2" w:rsidP="006C53B2">
      <w:pPr>
        <w:ind w:left="1304" w:hanging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b/>
        </w:rPr>
        <w:t>Poissa</w:t>
      </w:r>
      <w:r w:rsidRPr="003C2D32">
        <w:rPr>
          <w:rFonts w:asciiTheme="minorHAnsi" w:hAnsiTheme="minorHAnsi" w:cs="Arial"/>
        </w:rPr>
        <w:tab/>
        <w:t>Heli Pohjola</w:t>
      </w:r>
      <w:r w:rsidR="00976257" w:rsidRPr="003C2D32">
        <w:rPr>
          <w:rFonts w:asciiTheme="minorHAnsi" w:hAnsiTheme="minorHAnsi" w:cs="Arial"/>
        </w:rPr>
        <w:t>, Heli Malila-Kolkka</w:t>
      </w:r>
    </w:p>
    <w:p w:rsidR="006C53B2" w:rsidRPr="003C2D32" w:rsidRDefault="006C53B2" w:rsidP="006C53B2">
      <w:pPr>
        <w:ind w:left="1304" w:hanging="1304"/>
        <w:rPr>
          <w:rFonts w:asciiTheme="minorHAnsi" w:hAnsiTheme="minorHAnsi" w:cs="Arial"/>
        </w:rPr>
      </w:pPr>
    </w:p>
    <w:p w:rsidR="006C53B2" w:rsidRPr="003C2D32" w:rsidRDefault="006C53B2" w:rsidP="006C53B2">
      <w:pPr>
        <w:rPr>
          <w:rFonts w:asciiTheme="minorHAnsi" w:hAnsiTheme="minorHAnsi" w:cs="Arial"/>
        </w:rPr>
      </w:pPr>
    </w:p>
    <w:p w:rsidR="006C53B2" w:rsidRPr="003C2D32" w:rsidRDefault="006C53B2" w:rsidP="006C53B2">
      <w:pPr>
        <w:ind w:left="1304" w:hanging="1304"/>
        <w:rPr>
          <w:rFonts w:asciiTheme="minorHAnsi" w:hAnsiTheme="minorHAnsi" w:cs="Arial"/>
          <w:color w:val="FF0000"/>
        </w:rPr>
      </w:pPr>
    </w:p>
    <w:p w:rsidR="006C53B2" w:rsidRPr="003C2D32" w:rsidRDefault="006C53B2" w:rsidP="006C53B2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Edellisen kokouksen muistio</w:t>
      </w:r>
    </w:p>
    <w:p w:rsidR="006C53B2" w:rsidRPr="003C2D32" w:rsidRDefault="006C53B2" w:rsidP="006C53B2">
      <w:pPr>
        <w:pStyle w:val="Luettelokappale"/>
        <w:rPr>
          <w:rFonts w:asciiTheme="minorHAnsi" w:hAnsiTheme="minorHAnsi" w:cs="Arial"/>
        </w:rPr>
      </w:pPr>
    </w:p>
    <w:p w:rsidR="006C53B2" w:rsidRPr="003C2D32" w:rsidRDefault="00976257" w:rsidP="00B74475">
      <w:pPr>
        <w:ind w:firstLine="720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Hyväksyttiin</w:t>
      </w:r>
      <w:r w:rsidR="006C53B2" w:rsidRPr="003C2D32">
        <w:rPr>
          <w:rFonts w:asciiTheme="minorHAnsi" w:hAnsiTheme="minorHAnsi" w:cs="Arial"/>
        </w:rPr>
        <w:t xml:space="preserve"> edellisen kokouksen muistio</w:t>
      </w:r>
      <w:r w:rsidRPr="003C2D32">
        <w:rPr>
          <w:rFonts w:asciiTheme="minorHAnsi" w:hAnsiTheme="minorHAnsi" w:cs="Arial"/>
        </w:rPr>
        <w:t>.</w:t>
      </w:r>
    </w:p>
    <w:p w:rsidR="006C53B2" w:rsidRPr="003C2D32" w:rsidRDefault="006C53B2" w:rsidP="006C53B2">
      <w:pPr>
        <w:rPr>
          <w:rFonts w:asciiTheme="minorHAnsi" w:hAnsiTheme="minorHAnsi" w:cs="Arial"/>
        </w:rPr>
      </w:pPr>
    </w:p>
    <w:p w:rsidR="007C1E85" w:rsidRPr="003C2D32" w:rsidRDefault="007C1E85" w:rsidP="006C53B2">
      <w:pPr>
        <w:rPr>
          <w:rFonts w:asciiTheme="minorHAnsi" w:hAnsiTheme="minorHAnsi" w:cs="Arial"/>
        </w:rPr>
      </w:pPr>
    </w:p>
    <w:p w:rsidR="00EE40A0" w:rsidRPr="003C2D32" w:rsidRDefault="00EE40A0" w:rsidP="00EE40A0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Kuvailuryhmän toiminta vuonna 2018</w:t>
      </w:r>
    </w:p>
    <w:p w:rsidR="00EE40A0" w:rsidRPr="003C2D32" w:rsidRDefault="00EE40A0" w:rsidP="00EE40A0">
      <w:pPr>
        <w:pStyle w:val="Luettelokappale"/>
        <w:rPr>
          <w:rFonts w:asciiTheme="minorHAnsi" w:hAnsiTheme="minorHAnsi" w:cs="Arial"/>
        </w:rPr>
      </w:pPr>
    </w:p>
    <w:p w:rsidR="007C1E85" w:rsidRPr="003C2D32" w:rsidRDefault="007C1E85" w:rsidP="007C1E85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Ryhmän kokoonpano </w:t>
      </w:r>
      <w:r w:rsidR="00976257" w:rsidRPr="003C2D32">
        <w:rPr>
          <w:rFonts w:asciiTheme="minorHAnsi" w:hAnsiTheme="minorHAnsi" w:cs="Arial"/>
        </w:rPr>
        <w:t>pysyy samana kuin viime vuonna.</w:t>
      </w:r>
    </w:p>
    <w:p w:rsidR="00976257" w:rsidRPr="003C2D32" w:rsidRDefault="00976257" w:rsidP="007C1E85">
      <w:pPr>
        <w:ind w:left="1304"/>
        <w:rPr>
          <w:rFonts w:asciiTheme="minorHAnsi" w:hAnsiTheme="minorHAnsi" w:cs="Arial"/>
        </w:rPr>
      </w:pPr>
    </w:p>
    <w:p w:rsidR="007C1E85" w:rsidRPr="003C2D32" w:rsidRDefault="00295D2F" w:rsidP="007C1E85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Ryhmän toiminnassa tänä vuonna näkyvät:</w:t>
      </w:r>
    </w:p>
    <w:p w:rsidR="00295D2F" w:rsidRPr="003C2D32" w:rsidRDefault="00295D2F" w:rsidP="007C1E85">
      <w:pPr>
        <w:ind w:left="1304"/>
        <w:rPr>
          <w:rFonts w:asciiTheme="minorHAnsi" w:hAnsiTheme="minorHAnsi" w:cs="Arial"/>
        </w:rPr>
      </w:pPr>
    </w:p>
    <w:p w:rsidR="004F0EBD" w:rsidRPr="003C2D32" w:rsidRDefault="00295D2F" w:rsidP="00295D2F">
      <w:pPr>
        <w:numPr>
          <w:ilvl w:val="2"/>
          <w:numId w:val="18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RDA</w:t>
      </w:r>
    </w:p>
    <w:p w:rsidR="004F0EBD" w:rsidRPr="003C2D32" w:rsidRDefault="007F01E7" w:rsidP="00295D2F">
      <w:pPr>
        <w:numPr>
          <w:ilvl w:val="2"/>
          <w:numId w:val="18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Koha?</w:t>
      </w:r>
    </w:p>
    <w:p w:rsidR="004F0EBD" w:rsidRPr="003C2D32" w:rsidRDefault="007F01E7" w:rsidP="00295D2F">
      <w:pPr>
        <w:numPr>
          <w:ilvl w:val="2"/>
          <w:numId w:val="18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Tietokannan siivouksen jatkaminen</w:t>
      </w:r>
    </w:p>
    <w:p w:rsidR="009A7A4B" w:rsidRPr="00CC1C9C" w:rsidRDefault="009A7A4B" w:rsidP="00CC1C9C">
      <w:pPr>
        <w:pStyle w:val="Luettelokappale"/>
        <w:numPr>
          <w:ilvl w:val="3"/>
          <w:numId w:val="18"/>
        </w:numPr>
        <w:rPr>
          <w:rFonts w:asciiTheme="minorHAnsi" w:hAnsiTheme="minorHAnsi" w:cs="Arial"/>
        </w:rPr>
      </w:pPr>
      <w:r w:rsidRPr="00CC1C9C">
        <w:rPr>
          <w:rFonts w:asciiTheme="minorHAnsi" w:hAnsiTheme="minorHAnsi" w:cs="Arial"/>
        </w:rPr>
        <w:t xml:space="preserve">Salossa on jatkettu musiikkiaineiston säännöllistä siivoustyötä, muualla </w:t>
      </w:r>
      <w:r w:rsidR="003C2D32" w:rsidRPr="00CC1C9C">
        <w:rPr>
          <w:rFonts w:asciiTheme="minorHAnsi" w:hAnsiTheme="minorHAnsi" w:cs="Arial"/>
        </w:rPr>
        <w:t>siivousta</w:t>
      </w:r>
      <w:r w:rsidRPr="00CC1C9C">
        <w:rPr>
          <w:rFonts w:asciiTheme="minorHAnsi" w:hAnsiTheme="minorHAnsi" w:cs="Arial"/>
        </w:rPr>
        <w:t xml:space="preserve"> </w:t>
      </w:r>
      <w:r w:rsidR="003C2D32" w:rsidRPr="00CC1C9C">
        <w:rPr>
          <w:rFonts w:asciiTheme="minorHAnsi" w:hAnsiTheme="minorHAnsi" w:cs="Arial"/>
        </w:rPr>
        <w:t>on ehditty tekemään vain satunnaisesti</w:t>
      </w:r>
    </w:p>
    <w:p w:rsidR="007C1E85" w:rsidRPr="003C2D32" w:rsidRDefault="007C1E85" w:rsidP="00295D2F">
      <w:pPr>
        <w:rPr>
          <w:rFonts w:asciiTheme="minorHAnsi" w:hAnsiTheme="minorHAnsi" w:cs="Arial"/>
        </w:rPr>
      </w:pPr>
    </w:p>
    <w:p w:rsidR="00295D2F" w:rsidRPr="003C2D32" w:rsidRDefault="00295D2F" w:rsidP="006C53B2">
      <w:pPr>
        <w:rPr>
          <w:rFonts w:asciiTheme="minorHAnsi" w:hAnsiTheme="minorHAnsi" w:cs="Arial"/>
        </w:rPr>
      </w:pPr>
    </w:p>
    <w:p w:rsidR="006C53B2" w:rsidRPr="003C2D32" w:rsidRDefault="00732F94" w:rsidP="00732F94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Keskitetty kuvailu</w:t>
      </w:r>
    </w:p>
    <w:p w:rsidR="00732F94" w:rsidRPr="003C2D32" w:rsidRDefault="00732F94" w:rsidP="00732F94">
      <w:pPr>
        <w:rPr>
          <w:rFonts w:asciiTheme="minorHAnsi" w:hAnsiTheme="minorHAnsi" w:cs="Arial"/>
        </w:rPr>
      </w:pPr>
    </w:p>
    <w:p w:rsidR="00732F94" w:rsidRPr="003C2D32" w:rsidRDefault="00732F94" w:rsidP="00732F94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Miten keski</w:t>
      </w:r>
      <w:r w:rsidR="00465F1A" w:rsidRPr="003C2D32">
        <w:rPr>
          <w:rFonts w:asciiTheme="minorHAnsi" w:hAnsiTheme="minorHAnsi" w:cs="Arial"/>
        </w:rPr>
        <w:t>tetty kuvailu toimi vuonna 2017 ja millaisia määriä aineistoa kuvailtiin?</w:t>
      </w:r>
    </w:p>
    <w:p w:rsidR="00465F1A" w:rsidRPr="003C2D32" w:rsidRDefault="00465F1A" w:rsidP="00732F94">
      <w:pPr>
        <w:ind w:left="1304"/>
        <w:rPr>
          <w:rFonts w:asciiTheme="minorHAnsi" w:hAnsiTheme="minorHAnsi" w:cs="Arial"/>
        </w:rPr>
      </w:pPr>
    </w:p>
    <w:p w:rsidR="00465F1A" w:rsidRDefault="003C2D32" w:rsidP="00CC1C9C">
      <w:pPr>
        <w:ind w:left="1304"/>
        <w:rPr>
          <w:rFonts w:asciiTheme="minorHAnsi" w:hAnsiTheme="minorHAnsi" w:cs="Arial"/>
          <w:b/>
        </w:rPr>
      </w:pPr>
      <w:r w:rsidRPr="003C2D32">
        <w:rPr>
          <w:rFonts w:asciiTheme="minorHAnsi" w:hAnsiTheme="minorHAnsi" w:cs="Arial"/>
          <w:b/>
        </w:rPr>
        <w:t>Turku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254"/>
        <w:gridCol w:w="2233"/>
        <w:gridCol w:w="2214"/>
        <w:gridCol w:w="2190"/>
      </w:tblGrid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ki</w:t>
            </w:r>
            <w:r>
              <w:rPr>
                <w:rFonts w:asciiTheme="minorHAnsi" w:hAnsiTheme="minorHAnsi" w:cs="Arial"/>
              </w:rPr>
              <w:t>rja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dvd / blu-ray / peli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cd</w:t>
            </w: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Kustavi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Laitila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2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Nousiainen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Masku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Mynämäki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3 (+ 1 lehti)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Rusko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8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48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4</w:t>
            </w: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Uusikaupunki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7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3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RPr="003C2D32" w:rsidTr="006C5D67">
        <w:tc>
          <w:tcPr>
            <w:tcW w:w="2548" w:type="dxa"/>
          </w:tcPr>
          <w:p w:rsidR="00CC1C9C" w:rsidRPr="003C2D32" w:rsidRDefault="00CC1C9C" w:rsidP="006C5D67">
            <w:pPr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Vehmaa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549" w:type="dxa"/>
          </w:tcPr>
          <w:p w:rsidR="00CC1C9C" w:rsidRPr="003C2D32" w:rsidRDefault="00CC1C9C" w:rsidP="00CC1C9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CC1C9C" w:rsidRDefault="003C2D32" w:rsidP="00CC1C9C">
      <w:pPr>
        <w:ind w:firstLine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yht. 108</w:t>
      </w:r>
    </w:p>
    <w:p w:rsidR="00CC1C9C" w:rsidRDefault="00CC1C9C" w:rsidP="00CC1C9C">
      <w:pPr>
        <w:ind w:left="1304"/>
        <w:rPr>
          <w:rFonts w:asciiTheme="minorHAnsi" w:hAnsiTheme="minorHAnsi" w:cs="Arial"/>
        </w:rPr>
      </w:pPr>
    </w:p>
    <w:p w:rsidR="00EF780C" w:rsidRDefault="00EF780C" w:rsidP="00CC1C9C">
      <w:pPr>
        <w:ind w:left="1304"/>
        <w:rPr>
          <w:rFonts w:asciiTheme="minorHAnsi" w:hAnsiTheme="minorHAnsi" w:cs="Arial"/>
        </w:rPr>
      </w:pPr>
    </w:p>
    <w:p w:rsidR="00CC1C9C" w:rsidRDefault="003C2D32" w:rsidP="00CC1C9C">
      <w:pPr>
        <w:ind w:left="1304"/>
        <w:rPr>
          <w:rFonts w:asciiTheme="minorHAnsi" w:hAnsiTheme="minorHAnsi" w:cs="Arial"/>
          <w:b/>
        </w:rPr>
      </w:pPr>
      <w:r w:rsidRPr="00CC1C9C">
        <w:rPr>
          <w:rFonts w:asciiTheme="minorHAnsi" w:hAnsiTheme="minorHAnsi" w:cs="Arial"/>
          <w:b/>
        </w:rPr>
        <w:t>Salo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3794"/>
        <w:gridCol w:w="993"/>
        <w:gridCol w:w="1417"/>
        <w:gridCol w:w="1559"/>
        <w:gridCol w:w="1128"/>
      </w:tblGrid>
      <w:tr w:rsidR="00CC1C9C" w:rsidTr="00CC1C9C">
        <w:tc>
          <w:tcPr>
            <w:tcW w:w="3794" w:type="dxa"/>
          </w:tcPr>
          <w:p w:rsidR="00CC1C9C" w:rsidRDefault="00CC1C9C" w:rsidP="00CC1C9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3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 w:rsidRPr="003C2D32">
              <w:rPr>
                <w:rFonts w:asciiTheme="minorHAnsi" w:hAnsiTheme="minorHAnsi" w:cs="Arial"/>
              </w:rPr>
              <w:t>kirjat</w:t>
            </w:r>
          </w:p>
        </w:tc>
        <w:tc>
          <w:tcPr>
            <w:tcW w:w="1417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kielikurssit</w:t>
            </w:r>
          </w:p>
        </w:tc>
        <w:tc>
          <w:tcPr>
            <w:tcW w:w="1559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</w:t>
            </w:r>
          </w:p>
        </w:tc>
        <w:tc>
          <w:tcPr>
            <w:tcW w:w="1128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nuotit</w:t>
            </w:r>
          </w:p>
        </w:tc>
      </w:tr>
      <w:tr w:rsidR="00CC1C9C" w:rsidTr="00CC1C9C">
        <w:tc>
          <w:tcPr>
            <w:tcW w:w="3794" w:type="dxa"/>
          </w:tcPr>
          <w:p w:rsidR="00CC1C9C" w:rsidRDefault="00CC1C9C" w:rsidP="00CC1C9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Lieto</w:t>
            </w:r>
          </w:p>
        </w:tc>
        <w:tc>
          <w:tcPr>
            <w:tcW w:w="993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1417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559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CC1C9C" w:rsidTr="00CC1C9C">
        <w:tc>
          <w:tcPr>
            <w:tcW w:w="3794" w:type="dxa"/>
          </w:tcPr>
          <w:p w:rsidR="00CC1C9C" w:rsidRDefault="00CC1C9C" w:rsidP="00CC1C9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Laitila, Masku, Mynämäki, Rusko</w:t>
            </w:r>
          </w:p>
        </w:tc>
        <w:tc>
          <w:tcPr>
            <w:tcW w:w="993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7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1128" w:type="dxa"/>
          </w:tcPr>
          <w:p w:rsidR="00CC1C9C" w:rsidRPr="003C2D32" w:rsidRDefault="00CC1C9C" w:rsidP="00CC1C9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CC1C9C" w:rsidRPr="00CC1C9C" w:rsidRDefault="00CC1C9C" w:rsidP="00CC1C9C">
      <w:pPr>
        <w:ind w:left="1304"/>
        <w:rPr>
          <w:rFonts w:asciiTheme="minorHAnsi" w:hAnsiTheme="minorHAnsi" w:cs="Arial"/>
        </w:rPr>
      </w:pPr>
      <w:r w:rsidRPr="00CC1C9C">
        <w:rPr>
          <w:rFonts w:asciiTheme="minorHAnsi" w:hAnsiTheme="minorHAnsi" w:cs="Arial"/>
        </w:rPr>
        <w:t>yht. 44</w:t>
      </w:r>
    </w:p>
    <w:p w:rsidR="00CC1C9C" w:rsidRDefault="00CC1C9C" w:rsidP="00CC1C9C">
      <w:pPr>
        <w:ind w:left="1304"/>
        <w:rPr>
          <w:rFonts w:asciiTheme="minorHAnsi" w:hAnsiTheme="minorHAnsi" w:cs="Arial"/>
          <w:b/>
        </w:rPr>
      </w:pPr>
    </w:p>
    <w:p w:rsidR="003C2D32" w:rsidRPr="00EF780C" w:rsidRDefault="003C2D32" w:rsidP="00EF780C">
      <w:pPr>
        <w:ind w:left="1304"/>
        <w:rPr>
          <w:rFonts w:asciiTheme="minorHAnsi" w:hAnsiTheme="minorHAnsi"/>
        </w:rPr>
      </w:pPr>
      <w:r w:rsidRPr="00EF780C">
        <w:rPr>
          <w:rFonts w:asciiTheme="minorHAnsi" w:hAnsiTheme="minorHAnsi"/>
        </w:rPr>
        <w:t>Lisäksi Saloon tuli muista kirjastoista kuvailtavaksi myös sellaista musiikkiaineistoa, joiden luettelointitiedot löytyivät poimimalla sekä sellaisia cd-levyjä, joissa oli väärät osakohteet ja jotka korjattiin tuplatietueita yhdistämällä.</w:t>
      </w:r>
    </w:p>
    <w:p w:rsidR="00CD71B9" w:rsidRDefault="00CD71B9" w:rsidP="00CD71B9">
      <w:pPr>
        <w:rPr>
          <w:rFonts w:ascii="Calibri" w:eastAsia="Times New Roman" w:hAnsi="Calibri" w:cs="Times New Roman"/>
        </w:rPr>
      </w:pPr>
    </w:p>
    <w:p w:rsidR="003C2D32" w:rsidRDefault="003C2D32" w:rsidP="00EF780C">
      <w:pPr>
        <w:ind w:left="1304"/>
        <w:rPr>
          <w:rFonts w:asciiTheme="minorHAnsi" w:hAnsiTheme="minorHAnsi"/>
          <w:b/>
        </w:rPr>
      </w:pPr>
      <w:r w:rsidRPr="00CD71B9">
        <w:rPr>
          <w:rFonts w:asciiTheme="minorHAnsi" w:hAnsiTheme="minorHAnsi"/>
          <w:b/>
        </w:rPr>
        <w:lastRenderedPageBreak/>
        <w:t>Naantali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3"/>
      </w:tblGrid>
      <w:tr w:rsidR="00EF780C" w:rsidTr="00EF780C">
        <w:tc>
          <w:tcPr>
            <w:tcW w:w="2222" w:type="dxa"/>
          </w:tcPr>
          <w:p w:rsidR="00EF780C" w:rsidRDefault="00EF780C" w:rsidP="00EF78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kirja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lehti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dvd/blu-ray-peli</w:t>
            </w:r>
          </w:p>
        </w:tc>
      </w:tr>
      <w:tr w:rsidR="00EF780C" w:rsidTr="00EF780C">
        <w:tc>
          <w:tcPr>
            <w:tcW w:w="2222" w:type="dxa"/>
          </w:tcPr>
          <w:p w:rsidR="00EF780C" w:rsidRPr="003C2D32" w:rsidRDefault="00EF780C" w:rsidP="00EF780C">
            <w:pPr>
              <w:pStyle w:val="Luettelokappale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Laitila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EF780C" w:rsidTr="00EF780C">
        <w:tc>
          <w:tcPr>
            <w:tcW w:w="2222" w:type="dxa"/>
          </w:tcPr>
          <w:p w:rsidR="00EF780C" w:rsidRPr="003C2D32" w:rsidRDefault="00EF780C" w:rsidP="00EF780C">
            <w:pPr>
              <w:pStyle w:val="Luettelokappale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Mynämäki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EF780C" w:rsidTr="00EF780C">
        <w:tc>
          <w:tcPr>
            <w:tcW w:w="2222" w:type="dxa"/>
          </w:tcPr>
          <w:p w:rsidR="00EF780C" w:rsidRPr="003C2D32" w:rsidRDefault="00EF780C" w:rsidP="00EF780C">
            <w:pPr>
              <w:pStyle w:val="Luettelokappale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Rusko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EF780C" w:rsidTr="00EF780C">
        <w:tc>
          <w:tcPr>
            <w:tcW w:w="2222" w:type="dxa"/>
          </w:tcPr>
          <w:p w:rsidR="00EF780C" w:rsidRPr="003C2D32" w:rsidRDefault="00EF780C" w:rsidP="00EF780C">
            <w:pPr>
              <w:pStyle w:val="Luettelokappale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Uusikaupunki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</w:tcPr>
          <w:p w:rsidR="00EF780C" w:rsidRPr="003C2D32" w:rsidRDefault="00EF780C" w:rsidP="00EF780C">
            <w:pPr>
              <w:pStyle w:val="Luettelokappale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(käyttöjärjestelmä)</w:t>
            </w:r>
          </w:p>
        </w:tc>
      </w:tr>
    </w:tbl>
    <w:p w:rsidR="00EF780C" w:rsidRPr="00EF780C" w:rsidRDefault="00EF780C" w:rsidP="00EF780C">
      <w:pPr>
        <w:ind w:left="1304"/>
        <w:rPr>
          <w:rFonts w:asciiTheme="minorHAnsi" w:hAnsiTheme="minorHAnsi"/>
        </w:rPr>
      </w:pPr>
      <w:r w:rsidRPr="00EF780C">
        <w:rPr>
          <w:rFonts w:asciiTheme="minorHAnsi" w:hAnsiTheme="minorHAnsi"/>
        </w:rPr>
        <w:t>yht. 14</w:t>
      </w:r>
    </w:p>
    <w:p w:rsidR="003C2D32" w:rsidRDefault="003C2D32" w:rsidP="003C2D32">
      <w:pPr>
        <w:ind w:left="1080"/>
        <w:rPr>
          <w:rFonts w:asciiTheme="minorHAnsi" w:hAnsiTheme="minorHAnsi" w:cs="Arial"/>
        </w:rPr>
      </w:pPr>
    </w:p>
    <w:p w:rsidR="00CD71B9" w:rsidRDefault="00CD71B9" w:rsidP="003C2D32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Yhteenvetoa:</w:t>
      </w:r>
    </w:p>
    <w:p w:rsidR="00CD71B9" w:rsidRPr="003C2D32" w:rsidRDefault="00CD71B9" w:rsidP="003C2D32">
      <w:pPr>
        <w:ind w:left="1080"/>
        <w:rPr>
          <w:rFonts w:asciiTheme="minorHAnsi" w:hAnsiTheme="minorHAnsi" w:cs="Arial"/>
        </w:rPr>
      </w:pPr>
    </w:p>
    <w:p w:rsidR="009A7A4B" w:rsidRPr="003C2D32" w:rsidRDefault="009A7A4B" w:rsidP="009A7A4B">
      <w:pPr>
        <w:pStyle w:val="Luettelokappale"/>
        <w:numPr>
          <w:ilvl w:val="1"/>
          <w:numId w:val="18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color w:val="000000" w:themeColor="text1"/>
        </w:rPr>
        <w:t xml:space="preserve">aineisto on saatu pääsääntöisesti kuvailtua riittävän nopeasti, eikä aineistoa tällä </w:t>
      </w:r>
      <w:r w:rsidR="00CD71B9">
        <w:rPr>
          <w:rFonts w:asciiTheme="minorHAnsi" w:hAnsiTheme="minorHAnsi" w:cs="Arial"/>
          <w:color w:val="000000" w:themeColor="text1"/>
        </w:rPr>
        <w:t>hetkellä ole kasautunut</w:t>
      </w:r>
      <w:r w:rsidRPr="003C2D32">
        <w:rPr>
          <w:rFonts w:asciiTheme="minorHAnsi" w:hAnsiTheme="minorHAnsi" w:cs="Arial"/>
          <w:color w:val="000000" w:themeColor="text1"/>
        </w:rPr>
        <w:t xml:space="preserve"> odottamaan</w:t>
      </w:r>
      <w:r w:rsidR="00CD71B9">
        <w:rPr>
          <w:rFonts w:asciiTheme="minorHAnsi" w:hAnsiTheme="minorHAnsi" w:cs="Arial"/>
          <w:color w:val="000000" w:themeColor="text1"/>
        </w:rPr>
        <w:t xml:space="preserve"> kuvailua</w:t>
      </w:r>
    </w:p>
    <w:p w:rsidR="0016707E" w:rsidRPr="003C2D32" w:rsidRDefault="0016707E" w:rsidP="009A7A4B">
      <w:pPr>
        <w:pStyle w:val="Luettelokappale"/>
        <w:numPr>
          <w:ilvl w:val="1"/>
          <w:numId w:val="18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  <w:color w:val="000000" w:themeColor="text1"/>
        </w:rPr>
        <w:t xml:space="preserve">todettiin, että kuvailevien kirjastojen oman primaarikuvaillun aineiston lukumäärät olisivat </w:t>
      </w:r>
      <w:r w:rsidR="00CD71B9">
        <w:rPr>
          <w:rFonts w:asciiTheme="minorHAnsi" w:hAnsiTheme="minorHAnsi" w:cs="Arial"/>
          <w:color w:val="000000" w:themeColor="text1"/>
        </w:rPr>
        <w:t xml:space="preserve">myös </w:t>
      </w:r>
      <w:r w:rsidRPr="003C2D32">
        <w:rPr>
          <w:rFonts w:asciiTheme="minorHAnsi" w:hAnsiTheme="minorHAnsi" w:cs="Arial"/>
          <w:color w:val="000000" w:themeColor="text1"/>
        </w:rPr>
        <w:t>mielenkiintoisia, mutta tällä hetkellä näitä ei tilastoida (paitsi Salo musiikkiaineiston osalta)</w:t>
      </w:r>
    </w:p>
    <w:p w:rsidR="00732F94" w:rsidRDefault="00732F94" w:rsidP="00732F94">
      <w:pPr>
        <w:rPr>
          <w:rFonts w:asciiTheme="minorHAnsi" w:hAnsiTheme="minorHAnsi" w:cs="Arial"/>
        </w:rPr>
      </w:pPr>
    </w:p>
    <w:p w:rsidR="00EF780C" w:rsidRPr="003C2D32" w:rsidRDefault="00EF780C" w:rsidP="00732F94">
      <w:pPr>
        <w:rPr>
          <w:rFonts w:asciiTheme="minorHAnsi" w:hAnsiTheme="minorHAnsi" w:cs="Arial"/>
        </w:rPr>
      </w:pPr>
    </w:p>
    <w:p w:rsidR="004767E2" w:rsidRPr="003C2D32" w:rsidRDefault="00B55C23" w:rsidP="004767E2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Kuvailuun liittyvät kansalliset työryhmät</w:t>
      </w:r>
    </w:p>
    <w:p w:rsidR="00B55C23" w:rsidRPr="003C2D32" w:rsidRDefault="00B55C23" w:rsidP="00B55C23">
      <w:pPr>
        <w:pStyle w:val="Luettelokappale"/>
        <w:rPr>
          <w:rFonts w:asciiTheme="minorHAnsi" w:hAnsiTheme="minorHAnsi" w:cs="Arial"/>
        </w:rPr>
      </w:pPr>
    </w:p>
    <w:p w:rsidR="004767E2" w:rsidRPr="003C2D32" w:rsidRDefault="007F01E7" w:rsidP="00B55C23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MusaMelinda ja Luu</w:t>
      </w:r>
      <w:r w:rsidR="00B55C23" w:rsidRPr="003C2D32">
        <w:rPr>
          <w:rFonts w:asciiTheme="minorHAnsi" w:hAnsiTheme="minorHAnsi" w:cs="Arial"/>
        </w:rPr>
        <w:t xml:space="preserve">mu </w:t>
      </w:r>
      <w:r w:rsidR="00B55C23" w:rsidRPr="003C2D32">
        <w:rPr>
          <w:rFonts w:asciiTheme="minorHAnsi" w:hAnsiTheme="minorHAnsi"/>
        </w:rPr>
        <w:t>lopettavat ja niiden tilalle tulee uusi musiikkiaineistojen kuvailuasioita käsittelevä työryhmä</w:t>
      </w:r>
      <w:r w:rsidR="0016707E" w:rsidRPr="003C2D32">
        <w:rPr>
          <w:rFonts w:asciiTheme="minorHAnsi" w:hAnsiTheme="minorHAnsi"/>
        </w:rPr>
        <w:t>. Työryhmän koostumus ei ole vielä tiedossa.</w:t>
      </w:r>
    </w:p>
    <w:p w:rsidR="004767E2" w:rsidRPr="003C2D32" w:rsidRDefault="004767E2" w:rsidP="00B55C23">
      <w:pPr>
        <w:ind w:left="720"/>
        <w:rPr>
          <w:rFonts w:asciiTheme="minorHAnsi" w:hAnsiTheme="minorHAnsi" w:cs="Arial"/>
        </w:rPr>
      </w:pPr>
    </w:p>
    <w:p w:rsidR="004767E2" w:rsidRPr="003C2D32" w:rsidRDefault="00B55C23" w:rsidP="00B55C23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Kumean kokoonpano on muuttunut vuoden alusta, Anna on ryhmässä yleisten kirjastojen edustajana 2018-2019.</w:t>
      </w:r>
    </w:p>
    <w:p w:rsidR="00B55C23" w:rsidRPr="003C2D32" w:rsidRDefault="00B55C23" w:rsidP="00B55C23">
      <w:pPr>
        <w:ind w:left="1304"/>
        <w:rPr>
          <w:rFonts w:asciiTheme="minorHAnsi" w:hAnsiTheme="minorHAnsi" w:cs="Arial"/>
        </w:rPr>
      </w:pPr>
    </w:p>
    <w:p w:rsidR="00B55C23" w:rsidRPr="003C2D32" w:rsidRDefault="00B55C23" w:rsidP="00B55C23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Kaisa Hypén jatkaa edelleen Kuvailustandardiryhmän jäsenenä</w:t>
      </w:r>
      <w:r w:rsidR="0016707E" w:rsidRPr="003C2D32">
        <w:rPr>
          <w:rFonts w:asciiTheme="minorHAnsi" w:hAnsiTheme="minorHAnsi" w:cs="Arial"/>
        </w:rPr>
        <w:t>.</w:t>
      </w:r>
    </w:p>
    <w:p w:rsidR="006C53B2" w:rsidRPr="003C2D32" w:rsidRDefault="006C53B2" w:rsidP="006C53B2">
      <w:pPr>
        <w:rPr>
          <w:rFonts w:asciiTheme="minorHAnsi" w:hAnsiTheme="minorHAnsi" w:cs="Arial"/>
        </w:rPr>
      </w:pPr>
    </w:p>
    <w:p w:rsidR="00404B4B" w:rsidRPr="003C2D32" w:rsidRDefault="00404B4B" w:rsidP="006C53B2">
      <w:pPr>
        <w:rPr>
          <w:rFonts w:asciiTheme="minorHAnsi" w:hAnsiTheme="minorHAnsi" w:cs="Arial"/>
        </w:rPr>
      </w:pPr>
    </w:p>
    <w:p w:rsidR="006C53B2" w:rsidRPr="003C2D32" w:rsidRDefault="006C53B2" w:rsidP="006C53B2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Melinda</w:t>
      </w:r>
    </w:p>
    <w:p w:rsidR="00527563" w:rsidRPr="003C2D32" w:rsidRDefault="00527563" w:rsidP="00527563">
      <w:pPr>
        <w:rPr>
          <w:rFonts w:asciiTheme="minorHAnsi" w:hAnsiTheme="minorHAnsi" w:cs="Arial"/>
        </w:rPr>
      </w:pPr>
    </w:p>
    <w:p w:rsidR="006C53B2" w:rsidRPr="003C2D32" w:rsidRDefault="003A6F50" w:rsidP="00527563">
      <w:pPr>
        <w:ind w:firstLine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Kokemuksia Mel</w:t>
      </w:r>
      <w:r w:rsidR="007F01E7" w:rsidRPr="003C2D32">
        <w:rPr>
          <w:rFonts w:asciiTheme="minorHAnsi" w:hAnsiTheme="minorHAnsi" w:cs="Arial"/>
        </w:rPr>
        <w:t>inda-kuvailusta?</w:t>
      </w:r>
    </w:p>
    <w:p w:rsidR="003A6F50" w:rsidRPr="003C2D32" w:rsidRDefault="003A6F50" w:rsidP="006C53B2">
      <w:pPr>
        <w:pStyle w:val="Luettelokappale"/>
        <w:ind w:left="1304"/>
        <w:rPr>
          <w:rFonts w:asciiTheme="minorHAnsi" w:hAnsiTheme="minorHAnsi" w:cs="Arial"/>
        </w:rPr>
      </w:pPr>
    </w:p>
    <w:p w:rsidR="00124A9A" w:rsidRPr="003C2D32" w:rsidRDefault="00815101" w:rsidP="00124A9A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Helmikuun alussa on Helsingissä tapaaminen (Kansalliskirjasto, Axiell, Melindassa mukana olevat Aurora-kirjastot)</w:t>
      </w:r>
      <w:r w:rsidR="00442666" w:rsidRPr="003C2D32">
        <w:rPr>
          <w:rFonts w:asciiTheme="minorHAnsi" w:hAnsiTheme="minorHAnsi" w:cs="Arial"/>
        </w:rPr>
        <w:t>,</w:t>
      </w:r>
      <w:r w:rsidRPr="003C2D32">
        <w:rPr>
          <w:rFonts w:asciiTheme="minorHAnsi" w:hAnsiTheme="minorHAnsi" w:cs="Arial"/>
        </w:rPr>
        <w:t xml:space="preserve"> jos</w:t>
      </w:r>
      <w:r w:rsidR="007F01E7" w:rsidRPr="003C2D32">
        <w:rPr>
          <w:rFonts w:asciiTheme="minorHAnsi" w:hAnsiTheme="minorHAnsi" w:cs="Arial"/>
        </w:rPr>
        <w:t>sa keskustellaan Melindan toimintakäytännöistä ja ongelmista</w:t>
      </w:r>
      <w:r w:rsidRPr="003C2D32">
        <w:rPr>
          <w:rFonts w:asciiTheme="minorHAnsi" w:hAnsiTheme="minorHAnsi" w:cs="Arial"/>
        </w:rPr>
        <w:t>.</w:t>
      </w:r>
      <w:r w:rsidR="00EF780C">
        <w:rPr>
          <w:rFonts w:asciiTheme="minorHAnsi" w:hAnsiTheme="minorHAnsi" w:cs="Arial"/>
        </w:rPr>
        <w:t xml:space="preserve"> Anna ja Aki osallistuvat.</w:t>
      </w:r>
      <w:r w:rsidR="00124A9A" w:rsidRPr="003C2D32">
        <w:rPr>
          <w:rFonts w:asciiTheme="minorHAnsi" w:hAnsiTheme="minorHAnsi" w:cs="Arial"/>
        </w:rPr>
        <w:t xml:space="preserve"> Tä</w:t>
      </w:r>
      <w:r w:rsidR="00F0118E" w:rsidRPr="003C2D32">
        <w:rPr>
          <w:rFonts w:asciiTheme="minorHAnsi" w:hAnsiTheme="minorHAnsi" w:cs="Arial"/>
        </w:rPr>
        <w:t>hän mennessä havaittua:</w:t>
      </w:r>
    </w:p>
    <w:p w:rsidR="00815101" w:rsidRPr="003C2D32" w:rsidRDefault="00815101" w:rsidP="006C53B2">
      <w:pPr>
        <w:pStyle w:val="Luettelokappale"/>
        <w:ind w:left="1304"/>
        <w:rPr>
          <w:rFonts w:asciiTheme="minorHAnsi" w:hAnsiTheme="minorHAnsi" w:cs="Arial"/>
        </w:rPr>
      </w:pPr>
    </w:p>
    <w:p w:rsidR="00610941" w:rsidRPr="003C2D32" w:rsidRDefault="00EF780C" w:rsidP="006C53B2">
      <w:pPr>
        <w:pStyle w:val="Luettelokappale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Toimintakäytän</w:t>
      </w:r>
      <w:r w:rsidR="00610941" w:rsidRPr="003C2D32">
        <w:rPr>
          <w:rFonts w:asciiTheme="minorHAnsi" w:hAnsiTheme="minorHAnsi" w:cs="Arial"/>
        </w:rPr>
        <w:t>nöt</w:t>
      </w:r>
    </w:p>
    <w:p w:rsidR="00610941" w:rsidRPr="003C2D32" w:rsidRDefault="00610941" w:rsidP="006C53B2">
      <w:pPr>
        <w:pStyle w:val="Luettelokappale"/>
        <w:ind w:left="1304"/>
        <w:rPr>
          <w:rFonts w:asciiTheme="minorHAnsi" w:hAnsiTheme="minorHAnsi" w:cs="Arial"/>
        </w:rPr>
      </w:pPr>
    </w:p>
    <w:p w:rsidR="00815101" w:rsidRPr="003C2D32" w:rsidRDefault="00CD71B9" w:rsidP="00610941">
      <w:pPr>
        <w:pStyle w:val="Luettelokappale"/>
        <w:ind w:left="26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Piki</w:t>
      </w:r>
      <w:r w:rsidR="00610941" w:rsidRPr="003C2D32">
        <w:rPr>
          <w:rFonts w:asciiTheme="minorHAnsi" w:hAnsiTheme="minorHAnsi" w:cs="Arial"/>
        </w:rPr>
        <w:t xml:space="preserve"> ihmettelee sitä</w:t>
      </w:r>
      <w:r w:rsidR="00815101" w:rsidRPr="003C2D32">
        <w:rPr>
          <w:rFonts w:asciiTheme="minorHAnsi" w:hAnsiTheme="minorHAnsi" w:cs="Arial"/>
        </w:rPr>
        <w:t>, että Vaskin vieraskielisistä tietueista suuri osa näyttää olevan Vaskissa valmiiksi luetteloitu, mutta Melindassa on minitietue.</w:t>
      </w: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Finna vaatii äänitteille enemmän kiinteämittaisia koodeja (007/13 = d) kuin Melindassa on ohjeena. Tämän vuoksi Melindasta on joissakin tapauksissa replikoitunut meille tietueita joiden koodaus aiheuttaa Finnassa väärän aineistolajin.</w:t>
      </w: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Aleph vaatii huomautuskenttien katkomista moneen osaan. Tällaisia kenttiä voi siis replikoitua meillekin.</w:t>
      </w: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Replikointien mukana on tullut meille 084-kentissä muutakin kuin YKL-luokkia. Tämä johtuu siitä, että Melindan tietueissa on hankintavaiheen luokituksia, joita Melindan tietuetta täydentävät kirjastot eivät poista.</w:t>
      </w:r>
    </w:p>
    <w:p w:rsidR="00610941" w:rsidRPr="003C2D32" w:rsidRDefault="00610941" w:rsidP="0061094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 </w:t>
      </w:r>
    </w:p>
    <w:p w:rsidR="00815101" w:rsidRPr="003C2D32" w:rsidRDefault="00815101" w:rsidP="006C53B2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Replikointihavaintoja</w:t>
      </w:r>
    </w:p>
    <w:p w:rsidR="00815101" w:rsidRPr="003C2D32" w:rsidRDefault="00815101" w:rsidP="006C53B2">
      <w:pPr>
        <w:pStyle w:val="Luettelokappale"/>
        <w:ind w:left="1304"/>
        <w:rPr>
          <w:rFonts w:asciiTheme="minorHAnsi" w:hAnsiTheme="minorHAnsi" w:cs="Arial"/>
        </w:rPr>
      </w:pPr>
    </w:p>
    <w:p w:rsidR="00815101" w:rsidRPr="003C2D32" w:rsidRDefault="00610941" w:rsidP="0081510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600- ja 700-kentistä</w:t>
      </w:r>
      <w:r w:rsidR="00815101" w:rsidRPr="003C2D32">
        <w:rPr>
          <w:rFonts w:asciiTheme="minorHAnsi" w:hAnsiTheme="minorHAnsi" w:cs="Arial"/>
        </w:rPr>
        <w:t xml:space="preserve"> näyttää tulevan tarpeettoman paljon toistumia peräkkäisissä replikoinneissa. Tämä näyttäisi johtuvan esim. tietueissa olevista eroista 0-kentissä ja d-osakentässä.</w:t>
      </w:r>
    </w:p>
    <w:p w:rsidR="00610941" w:rsidRPr="003C2D32" w:rsidRDefault="00610941" w:rsidP="00815101">
      <w:pPr>
        <w:pStyle w:val="Luettelokappale"/>
        <w:ind w:left="2608"/>
        <w:rPr>
          <w:rFonts w:asciiTheme="minorHAnsi" w:hAnsiTheme="minorHAnsi" w:cs="Arial"/>
        </w:rPr>
      </w:pPr>
    </w:p>
    <w:p w:rsidR="00610941" w:rsidRPr="003C2D32" w:rsidRDefault="00610941" w:rsidP="0081510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lastRenderedPageBreak/>
        <w:t>Koska osakenttä d on suodatettu meillä pois, loppupisteen tilalle tulee ko. kenttiin pilkku.</w:t>
      </w:r>
    </w:p>
    <w:p w:rsidR="006C53B2" w:rsidRPr="003C2D32" w:rsidRDefault="006C53B2" w:rsidP="006C53B2">
      <w:pPr>
        <w:pStyle w:val="Luettelokappale"/>
        <w:ind w:left="1304"/>
        <w:rPr>
          <w:rFonts w:asciiTheme="minorHAnsi" w:hAnsiTheme="minorHAnsi" w:cs="Arial"/>
        </w:rPr>
      </w:pPr>
    </w:p>
    <w:p w:rsidR="00815101" w:rsidRPr="003C2D32" w:rsidRDefault="00815101" w:rsidP="006C53B2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Auroran toimintaan liittyvät ongelmat:</w:t>
      </w:r>
    </w:p>
    <w:p w:rsidR="00815101" w:rsidRPr="003C2D32" w:rsidRDefault="00815101" w:rsidP="006C53B2">
      <w:pPr>
        <w:pStyle w:val="Luettelokappale"/>
        <w:ind w:left="1304"/>
        <w:rPr>
          <w:rFonts w:asciiTheme="minorHAnsi" w:hAnsiTheme="minorHAnsi" w:cs="Arial"/>
        </w:rPr>
      </w:pPr>
    </w:p>
    <w:p w:rsidR="00815101" w:rsidRPr="003C2D32" w:rsidRDefault="00815101" w:rsidP="00815101">
      <w:pPr>
        <w:pStyle w:val="Luettelokappale"/>
        <w:ind w:left="2608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Aurora ei aina tunnista sitä, että Melindassa on Vaskin tietuetta vastaava tietue. Näin käy sellaisissakin tapauksissa, joissa tietueet ovat läh</w:t>
      </w:r>
      <w:r w:rsidR="00C73461" w:rsidRPr="003C2D32">
        <w:rPr>
          <w:rFonts w:asciiTheme="minorHAnsi" w:hAnsiTheme="minorHAnsi" w:cs="Arial"/>
        </w:rPr>
        <w:t>es identtisiä (sama ISBN jne.). Anna kerää näistä esimerkkejä ja tutkii tilannetta.</w:t>
      </w:r>
    </w:p>
    <w:p w:rsidR="006C53B2" w:rsidRPr="003C2D32" w:rsidRDefault="006C53B2" w:rsidP="006C53B2">
      <w:pPr>
        <w:rPr>
          <w:rFonts w:asciiTheme="minorHAnsi" w:hAnsiTheme="minorHAnsi" w:cs="Arial"/>
        </w:rPr>
      </w:pPr>
      <w:bookmarkStart w:id="0" w:name="_GoBack"/>
      <w:bookmarkEnd w:id="0"/>
    </w:p>
    <w:p w:rsidR="00404B4B" w:rsidRPr="003C2D32" w:rsidRDefault="00404B4B" w:rsidP="006C53B2">
      <w:pPr>
        <w:rPr>
          <w:rFonts w:asciiTheme="minorHAnsi" w:hAnsiTheme="minorHAnsi" w:cs="Arial"/>
        </w:rPr>
      </w:pPr>
    </w:p>
    <w:p w:rsidR="006C53B2" w:rsidRPr="003C2D32" w:rsidRDefault="00E640C6" w:rsidP="00732F94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Sisällönkuvailuopas</w:t>
      </w:r>
    </w:p>
    <w:p w:rsidR="00E640C6" w:rsidRPr="003C2D32" w:rsidRDefault="00E640C6" w:rsidP="00E640C6">
      <w:pPr>
        <w:rPr>
          <w:rFonts w:asciiTheme="minorHAnsi" w:hAnsiTheme="minorHAnsi" w:cs="Arial"/>
        </w:rPr>
      </w:pPr>
    </w:p>
    <w:p w:rsidR="00E640C6" w:rsidRPr="003C2D32" w:rsidRDefault="00E640C6" w:rsidP="00E640C6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Uusi sisällönkuvailuopas on valmistunut: </w:t>
      </w:r>
      <w:hyperlink r:id="rId8" w:history="1">
        <w:r w:rsidRPr="003C2D32">
          <w:rPr>
            <w:rStyle w:val="Hyperlinkki"/>
            <w:rFonts w:asciiTheme="minorHAnsi" w:hAnsiTheme="minorHAnsi" w:cs="Arial"/>
          </w:rPr>
          <w:t>https://www.kiwi.fi/pages/viewpage.action?pageId=77366071</w:t>
        </w:r>
      </w:hyperlink>
    </w:p>
    <w:p w:rsidR="0095600F" w:rsidRPr="003C2D32" w:rsidRDefault="0095600F" w:rsidP="0095600F">
      <w:pPr>
        <w:rPr>
          <w:rFonts w:asciiTheme="minorHAnsi" w:hAnsiTheme="minorHAnsi" w:cs="Arial"/>
        </w:rPr>
      </w:pPr>
    </w:p>
    <w:p w:rsidR="0095600F" w:rsidRPr="003C2D32" w:rsidRDefault="0077075F" w:rsidP="0077075F">
      <w:pPr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Aiheeseen liittyen: Vaskissa käytetyt YSO-termit ovat hämmentäneet muita Melinda-kirjastoja. YSA-YSO -muutos Melindaan on suunnitteilla, mutta käytetään toistaiseksi vielä YSAa.</w:t>
      </w:r>
      <w:r w:rsidR="00122969" w:rsidRPr="003C2D32">
        <w:rPr>
          <w:rFonts w:asciiTheme="minorHAnsi" w:hAnsiTheme="minorHAnsi" w:cs="Arial"/>
        </w:rPr>
        <w:t xml:space="preserve"> YSA:n </w:t>
      </w:r>
      <w:r w:rsidR="00CD71B9">
        <w:rPr>
          <w:rFonts w:asciiTheme="minorHAnsi" w:hAnsiTheme="minorHAnsi" w:cs="Arial"/>
        </w:rPr>
        <w:t>puutteet</w:t>
      </w:r>
      <w:r w:rsidR="00122969" w:rsidRPr="003C2D32">
        <w:rPr>
          <w:rFonts w:asciiTheme="minorHAnsi" w:hAnsiTheme="minorHAnsi" w:cs="Arial"/>
        </w:rPr>
        <w:t xml:space="preserve"> esim. maantieteellisten asiasanojen </w:t>
      </w:r>
      <w:r w:rsidR="00CD71B9">
        <w:rPr>
          <w:rFonts w:asciiTheme="minorHAnsi" w:hAnsiTheme="minorHAnsi" w:cs="Arial"/>
        </w:rPr>
        <w:t>osalta</w:t>
      </w:r>
      <w:r w:rsidR="00122969" w:rsidRPr="003C2D32">
        <w:rPr>
          <w:rFonts w:asciiTheme="minorHAnsi" w:hAnsiTheme="minorHAnsi" w:cs="Arial"/>
        </w:rPr>
        <w:t xml:space="preserve"> tuotta</w:t>
      </w:r>
      <w:r w:rsidR="00CD71B9">
        <w:rPr>
          <w:rFonts w:asciiTheme="minorHAnsi" w:hAnsiTheme="minorHAnsi" w:cs="Arial"/>
        </w:rPr>
        <w:t>vat</w:t>
      </w:r>
      <w:r w:rsidR="00122969" w:rsidRPr="003C2D32">
        <w:rPr>
          <w:rFonts w:asciiTheme="minorHAnsi" w:hAnsiTheme="minorHAnsi" w:cs="Arial"/>
        </w:rPr>
        <w:t xml:space="preserve"> </w:t>
      </w:r>
      <w:r w:rsidR="00CD71B9">
        <w:rPr>
          <w:rFonts w:asciiTheme="minorHAnsi" w:hAnsiTheme="minorHAnsi" w:cs="Arial"/>
        </w:rPr>
        <w:t xml:space="preserve">jonkin verran </w:t>
      </w:r>
      <w:r w:rsidR="00122969" w:rsidRPr="003C2D32">
        <w:rPr>
          <w:rFonts w:asciiTheme="minorHAnsi" w:hAnsiTheme="minorHAnsi" w:cs="Arial"/>
        </w:rPr>
        <w:t>lisätyötä.</w:t>
      </w:r>
    </w:p>
    <w:p w:rsidR="0095600F" w:rsidRPr="003C2D32" w:rsidRDefault="0095600F" w:rsidP="0095600F">
      <w:pPr>
        <w:rPr>
          <w:rFonts w:asciiTheme="minorHAnsi" w:hAnsiTheme="minorHAnsi" w:cs="Arial"/>
        </w:rPr>
      </w:pPr>
    </w:p>
    <w:p w:rsidR="006C53B2" w:rsidRPr="003C2D32" w:rsidRDefault="006C53B2" w:rsidP="006C53B2">
      <w:pPr>
        <w:rPr>
          <w:rFonts w:asciiTheme="minorHAnsi" w:hAnsiTheme="minorHAnsi" w:cs="Arial"/>
        </w:rPr>
      </w:pPr>
    </w:p>
    <w:p w:rsidR="0095600F" w:rsidRPr="003C2D32" w:rsidRDefault="0095600F" w:rsidP="0095600F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Luettelo</w:t>
      </w:r>
      <w:r w:rsidR="00EF780C">
        <w:rPr>
          <w:rFonts w:asciiTheme="minorHAnsi" w:hAnsiTheme="minorHAnsi" w:cs="Arial"/>
        </w:rPr>
        <w:t>inti</w:t>
      </w:r>
      <w:r w:rsidRPr="003C2D32">
        <w:rPr>
          <w:rFonts w:asciiTheme="minorHAnsi" w:hAnsiTheme="minorHAnsi" w:cs="Arial"/>
        </w:rPr>
        <w:t>muottien toiminta ja hankintaportaalista tulleet tietueet</w:t>
      </w:r>
    </w:p>
    <w:p w:rsidR="006C53B2" w:rsidRPr="003C2D32" w:rsidRDefault="006C53B2" w:rsidP="006C53B2">
      <w:pPr>
        <w:rPr>
          <w:rFonts w:asciiTheme="minorHAnsi" w:hAnsiTheme="minorHAnsi" w:cs="Arial"/>
        </w:rPr>
      </w:pPr>
    </w:p>
    <w:p w:rsidR="00C53F5A" w:rsidRPr="003C2D32" w:rsidRDefault="00EF50EC" w:rsidP="00EF50EC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Jos tietueessa on jo jossakin kentässä tietoa, luettelointimuotin vaihtaminen ei muuta ko. tietoa. Esim. hankintaportaalin kautta tulleiden tietueiden virheet eivät siis korjaudu luettelointimuotilla. </w:t>
      </w:r>
    </w:p>
    <w:p w:rsidR="00C53F5A" w:rsidRPr="003C2D32" w:rsidRDefault="00C53F5A" w:rsidP="00EF50EC">
      <w:pPr>
        <w:pStyle w:val="Luettelokappale"/>
        <w:ind w:left="1304"/>
        <w:rPr>
          <w:rFonts w:asciiTheme="minorHAnsi" w:hAnsiTheme="minorHAnsi" w:cs="Arial"/>
        </w:rPr>
      </w:pPr>
    </w:p>
    <w:p w:rsidR="00EF50EC" w:rsidRPr="003C2D32" w:rsidRDefault="00EF50EC" w:rsidP="00EF50EC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Hankintaportaalista </w:t>
      </w:r>
      <w:r w:rsidR="00122969" w:rsidRPr="003C2D32">
        <w:rPr>
          <w:rFonts w:asciiTheme="minorHAnsi" w:hAnsiTheme="minorHAnsi" w:cs="Arial"/>
        </w:rPr>
        <w:t xml:space="preserve">ja </w:t>
      </w:r>
      <w:r w:rsidRPr="003C2D32">
        <w:rPr>
          <w:rFonts w:asciiTheme="minorHAnsi" w:hAnsiTheme="minorHAnsi" w:cs="Arial"/>
        </w:rPr>
        <w:t>tulleissa tietueissa näyttää olevan väärää koodia 337b:ssä (z kun pitäisi olla n). Musiikissa on 336b:ssä zzz (kun pitäisi olla prm).</w:t>
      </w:r>
      <w:r w:rsidR="00C53F5A" w:rsidRPr="003C2D32">
        <w:rPr>
          <w:rFonts w:asciiTheme="minorHAnsi" w:hAnsiTheme="minorHAnsi" w:cs="Arial"/>
        </w:rPr>
        <w:t xml:space="preserve"> Primaarikuvailussa kannattaa siis olla tarkkana myös 336-338-kenttien suhteen.</w:t>
      </w:r>
      <w:r w:rsidR="00CD71B9">
        <w:rPr>
          <w:rFonts w:asciiTheme="minorHAnsi" w:hAnsiTheme="minorHAnsi" w:cs="Arial"/>
        </w:rPr>
        <w:t xml:space="preserve"> Ong</w:t>
      </w:r>
      <w:r w:rsidR="00122969" w:rsidRPr="003C2D32">
        <w:rPr>
          <w:rFonts w:asciiTheme="minorHAnsi" w:hAnsiTheme="minorHAnsi" w:cs="Arial"/>
        </w:rPr>
        <w:t>e</w:t>
      </w:r>
      <w:r w:rsidR="00CD71B9">
        <w:rPr>
          <w:rFonts w:asciiTheme="minorHAnsi" w:hAnsiTheme="minorHAnsi" w:cs="Arial"/>
        </w:rPr>
        <w:t>l</w:t>
      </w:r>
      <w:r w:rsidR="00122969" w:rsidRPr="003C2D32">
        <w:rPr>
          <w:rFonts w:asciiTheme="minorHAnsi" w:hAnsiTheme="minorHAnsi" w:cs="Arial"/>
        </w:rPr>
        <w:t xml:space="preserve">maa esiintyy myös BTJ:ltä tulevissa ennakkotietueissa. Axiellille on </w:t>
      </w:r>
      <w:r w:rsidR="00CD71B9">
        <w:rPr>
          <w:rFonts w:asciiTheme="minorHAnsi" w:hAnsiTheme="minorHAnsi" w:cs="Arial"/>
        </w:rPr>
        <w:t>tehty tähän liittyvä tukipyyntö, Aki kysyy Axiellilta onko ongelmaa ehditty tutkia.</w:t>
      </w:r>
    </w:p>
    <w:p w:rsidR="00122969" w:rsidRDefault="00122969" w:rsidP="00EF50EC">
      <w:pPr>
        <w:pStyle w:val="Luettelokappale"/>
        <w:ind w:left="1304"/>
        <w:rPr>
          <w:rFonts w:asciiTheme="minorHAnsi" w:hAnsiTheme="minorHAnsi" w:cs="Arial"/>
        </w:rPr>
      </w:pPr>
    </w:p>
    <w:p w:rsidR="00EF780C" w:rsidRPr="003C2D32" w:rsidRDefault="00EF780C" w:rsidP="00EF50EC">
      <w:pPr>
        <w:pStyle w:val="Luettelokappale"/>
        <w:ind w:left="1304"/>
        <w:rPr>
          <w:rFonts w:asciiTheme="minorHAnsi" w:hAnsiTheme="minorHAnsi" w:cs="Arial"/>
        </w:rPr>
      </w:pPr>
    </w:p>
    <w:p w:rsidR="00122969" w:rsidRPr="003C2D32" w:rsidRDefault="00122969" w:rsidP="00122969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Daisy-äänikirjat</w:t>
      </w:r>
    </w:p>
    <w:p w:rsidR="00122969" w:rsidRPr="003C2D32" w:rsidRDefault="00122969" w:rsidP="00122969">
      <w:pPr>
        <w:pStyle w:val="Luettelokappale"/>
        <w:rPr>
          <w:rFonts w:asciiTheme="minorHAnsi" w:hAnsiTheme="minorHAnsi" w:cs="Arial"/>
        </w:rPr>
      </w:pPr>
    </w:p>
    <w:p w:rsidR="00122969" w:rsidRPr="003C2D32" w:rsidRDefault="00CD71B9" w:rsidP="00122969">
      <w:pPr>
        <w:pStyle w:val="Luettelokappale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Tietokannassa on havaittu jonkun verran</w:t>
      </w:r>
      <w:r w:rsidR="00122969" w:rsidRPr="003C2D32">
        <w:rPr>
          <w:rFonts w:asciiTheme="minorHAnsi" w:hAnsiTheme="minorHAnsi" w:cs="Arial"/>
        </w:rPr>
        <w:t xml:space="preserve"> muista tietokannoista siirrettyjä tietueita, jois</w:t>
      </w:r>
      <w:r>
        <w:rPr>
          <w:rFonts w:asciiTheme="minorHAnsi" w:hAnsiTheme="minorHAnsi" w:cs="Arial"/>
        </w:rPr>
        <w:t>t</w:t>
      </w:r>
      <w:r w:rsidR="00122969" w:rsidRPr="003C2D32">
        <w:rPr>
          <w:rFonts w:asciiTheme="minorHAnsi" w:hAnsiTheme="minorHAnsi" w:cs="Arial"/>
        </w:rPr>
        <w:t>a puuttuu käyttäjärajoituksia koskeva huomautus. Muistutetaan kirjastoja siitä</w:t>
      </w:r>
      <w:r w:rsidR="006B136B" w:rsidRPr="003C2D32">
        <w:rPr>
          <w:rFonts w:asciiTheme="minorHAnsi" w:hAnsiTheme="minorHAnsi" w:cs="Arial"/>
        </w:rPr>
        <w:t xml:space="preserve">, että huomautus on välttämätöntä </w:t>
      </w:r>
      <w:r>
        <w:rPr>
          <w:rFonts w:asciiTheme="minorHAnsi" w:hAnsiTheme="minorHAnsi" w:cs="Arial"/>
        </w:rPr>
        <w:t>lisätä tietueisiin.</w:t>
      </w:r>
    </w:p>
    <w:p w:rsidR="006B136B" w:rsidRDefault="006B136B" w:rsidP="00122969">
      <w:pPr>
        <w:pStyle w:val="Luettelokappale"/>
        <w:ind w:left="1304"/>
        <w:rPr>
          <w:rFonts w:asciiTheme="minorHAnsi" w:hAnsiTheme="minorHAnsi" w:cs="Arial"/>
        </w:rPr>
      </w:pPr>
    </w:p>
    <w:p w:rsidR="00EF780C" w:rsidRPr="003C2D32" w:rsidRDefault="00EF780C" w:rsidP="00122969">
      <w:pPr>
        <w:pStyle w:val="Luettelokappale"/>
        <w:ind w:left="1304"/>
        <w:rPr>
          <w:rFonts w:asciiTheme="minorHAnsi" w:hAnsiTheme="minorHAnsi" w:cs="Arial"/>
        </w:rPr>
      </w:pPr>
    </w:p>
    <w:p w:rsidR="006B136B" w:rsidRPr="003C2D32" w:rsidRDefault="006B136B" w:rsidP="006B136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 xml:space="preserve">Naantalissa </w:t>
      </w:r>
      <w:r w:rsidR="00CD71B9">
        <w:rPr>
          <w:rFonts w:asciiTheme="minorHAnsi" w:hAnsiTheme="minorHAnsi" w:cs="Arial"/>
        </w:rPr>
        <w:t>havaittu muutoksia lehtien julkaisutiedoissa</w:t>
      </w:r>
    </w:p>
    <w:p w:rsidR="006B136B" w:rsidRPr="003C2D32" w:rsidRDefault="006B136B" w:rsidP="006B136B">
      <w:pPr>
        <w:pStyle w:val="Luettelokappale"/>
        <w:rPr>
          <w:rFonts w:asciiTheme="minorHAnsi" w:hAnsiTheme="minorHAnsi" w:cs="Arial"/>
        </w:rPr>
      </w:pPr>
    </w:p>
    <w:p w:rsidR="006B136B" w:rsidRPr="003C2D32" w:rsidRDefault="00CD71B9" w:rsidP="006B136B">
      <w:pPr>
        <w:pStyle w:val="Luettelokappale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Tieteen kuvalehti:</w:t>
      </w:r>
      <w:r w:rsidR="006B136B" w:rsidRPr="003C2D32">
        <w:rPr>
          <w:rFonts w:asciiTheme="minorHAnsi" w:hAnsiTheme="minorHAnsi" w:cs="Arial"/>
        </w:rPr>
        <w:t xml:space="preserve"> ISSN muuttunut</w:t>
      </w:r>
    </w:p>
    <w:p w:rsidR="006B136B" w:rsidRPr="003C2D32" w:rsidRDefault="006B136B" w:rsidP="006B136B">
      <w:pPr>
        <w:pStyle w:val="Luettelokappale"/>
        <w:ind w:left="1304"/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ET</w:t>
      </w:r>
      <w:r w:rsidR="00CD71B9">
        <w:rPr>
          <w:rFonts w:asciiTheme="minorHAnsi" w:hAnsiTheme="minorHAnsi" w:cs="Arial"/>
        </w:rPr>
        <w:t xml:space="preserve"> matkaopas: nimekkeen kirjoitusasu muuttunut </w:t>
      </w:r>
      <w:r w:rsidR="00CD71B9" w:rsidRPr="00CD71B9">
        <w:rPr>
          <w:rFonts w:asciiTheme="minorHAnsi" w:hAnsiTheme="minorHAnsi" w:cs="Arial"/>
        </w:rPr>
        <w:sym w:font="Wingdings" w:char="F0E0"/>
      </w:r>
      <w:r w:rsidR="00CD71B9">
        <w:rPr>
          <w:rFonts w:asciiTheme="minorHAnsi" w:hAnsiTheme="minorHAnsi" w:cs="Arial"/>
        </w:rPr>
        <w:t xml:space="preserve"> etMatkaopas</w:t>
      </w:r>
    </w:p>
    <w:p w:rsidR="006B136B" w:rsidRPr="003C2D32" w:rsidRDefault="006B136B" w:rsidP="006B136B">
      <w:pPr>
        <w:pStyle w:val="Luettelokappale"/>
        <w:ind w:left="1304"/>
        <w:rPr>
          <w:rFonts w:asciiTheme="minorHAnsi" w:hAnsiTheme="minorHAnsi" w:cs="Arial"/>
        </w:rPr>
      </w:pPr>
    </w:p>
    <w:p w:rsidR="006B136B" w:rsidRPr="003C2D32" w:rsidRDefault="00326A9D" w:rsidP="006B136B">
      <w:pPr>
        <w:pStyle w:val="Luettelokappale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Anna tutkii ja teettää tarvittavat muutokset.</w:t>
      </w:r>
    </w:p>
    <w:p w:rsidR="00442666" w:rsidRDefault="00442666" w:rsidP="00EF50EC">
      <w:pPr>
        <w:pStyle w:val="Luettelokappale"/>
        <w:ind w:left="1304"/>
        <w:rPr>
          <w:rFonts w:asciiTheme="minorHAnsi" w:hAnsiTheme="minorHAnsi" w:cs="Arial"/>
        </w:rPr>
      </w:pPr>
    </w:p>
    <w:p w:rsidR="00EF780C" w:rsidRPr="003C2D32" w:rsidRDefault="00EF780C" w:rsidP="00EF50EC">
      <w:pPr>
        <w:pStyle w:val="Luettelokappale"/>
        <w:ind w:left="1304"/>
        <w:rPr>
          <w:rFonts w:asciiTheme="minorHAnsi" w:hAnsiTheme="minorHAnsi" w:cs="Arial"/>
        </w:rPr>
      </w:pPr>
    </w:p>
    <w:p w:rsidR="00326A9D" w:rsidRDefault="00326A9D" w:rsidP="00442666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Puutteelliset tietueet</w:t>
      </w:r>
    </w:p>
    <w:p w:rsidR="00326A9D" w:rsidRDefault="00326A9D" w:rsidP="00326A9D">
      <w:pPr>
        <w:rPr>
          <w:rFonts w:asciiTheme="minorHAnsi" w:hAnsiTheme="minorHAnsi" w:cs="Arial"/>
        </w:rPr>
      </w:pPr>
    </w:p>
    <w:p w:rsidR="00326A9D" w:rsidRPr="003C2D32" w:rsidRDefault="00326A9D" w:rsidP="00EF780C">
      <w:pPr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Havaittu jonkun verran tapauksia, joissa uutuusnimekkeeltä puuttuu Melindan replikointiviittaus, tai tietueeseen on jätetty pelkät minitiedot.</w:t>
      </w:r>
      <w:r w:rsidR="00EF780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Keskustellaan tarkemmin seuraavassa kokouksessa.</w:t>
      </w:r>
    </w:p>
    <w:p w:rsidR="007F01E7" w:rsidRDefault="007F01E7" w:rsidP="00F0118E">
      <w:pPr>
        <w:rPr>
          <w:rFonts w:asciiTheme="minorHAnsi" w:hAnsiTheme="minorHAnsi" w:cs="Arial"/>
        </w:rPr>
      </w:pPr>
    </w:p>
    <w:p w:rsidR="00EF780C" w:rsidRPr="003C2D32" w:rsidRDefault="00EF780C" w:rsidP="00F0118E">
      <w:pPr>
        <w:rPr>
          <w:rFonts w:asciiTheme="minorHAnsi" w:hAnsiTheme="minorHAnsi" w:cs="Arial"/>
        </w:rPr>
      </w:pPr>
    </w:p>
    <w:p w:rsidR="006C53B2" w:rsidRPr="003C2D32" w:rsidRDefault="006C53B2" w:rsidP="006C53B2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3C2D32">
        <w:rPr>
          <w:rFonts w:asciiTheme="minorHAnsi" w:hAnsiTheme="minorHAnsi" w:cs="Arial"/>
        </w:rPr>
        <w:t>Seuraava kokous</w:t>
      </w:r>
    </w:p>
    <w:p w:rsidR="002F6053" w:rsidRPr="003C2D32" w:rsidRDefault="002F6053" w:rsidP="0038480F">
      <w:pPr>
        <w:rPr>
          <w:rFonts w:asciiTheme="minorHAnsi" w:hAnsiTheme="minorHAnsi"/>
        </w:rPr>
      </w:pPr>
    </w:p>
    <w:p w:rsidR="00CC1C9C" w:rsidRPr="003C2D32" w:rsidRDefault="00326A9D" w:rsidP="00EF780C">
      <w:pPr>
        <w:ind w:left="720" w:firstLine="5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Turun pääkirjastossa </w:t>
      </w:r>
      <w:r w:rsidR="00CA4ACD" w:rsidRPr="003C2D32">
        <w:rPr>
          <w:rFonts w:asciiTheme="minorHAnsi" w:hAnsiTheme="minorHAnsi"/>
        </w:rPr>
        <w:t>15.3. klo 14</w:t>
      </w:r>
      <w:r>
        <w:rPr>
          <w:rFonts w:asciiTheme="minorHAnsi" w:hAnsiTheme="minorHAnsi"/>
        </w:rPr>
        <w:t>.00</w:t>
      </w:r>
    </w:p>
    <w:sectPr w:rsidR="00CC1C9C" w:rsidRPr="003C2D32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C8" w:rsidRDefault="008711C8" w:rsidP="00D45142">
      <w:r>
        <w:separator/>
      </w:r>
    </w:p>
  </w:endnote>
  <w:endnote w:type="continuationSeparator" w:id="0">
    <w:p w:rsidR="008711C8" w:rsidRDefault="008711C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C8" w:rsidRDefault="008711C8" w:rsidP="00D45142">
      <w:r>
        <w:separator/>
      </w:r>
    </w:p>
  </w:footnote>
  <w:footnote w:type="continuationSeparator" w:id="0">
    <w:p w:rsidR="008711C8" w:rsidRDefault="008711C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9795E9C"/>
    <w:multiLevelType w:val="hybridMultilevel"/>
    <w:tmpl w:val="D3562758"/>
    <w:lvl w:ilvl="0" w:tplc="ADEA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026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390C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76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A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8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C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161E45"/>
    <w:multiLevelType w:val="hybridMultilevel"/>
    <w:tmpl w:val="D20CC48C"/>
    <w:lvl w:ilvl="0" w:tplc="2B6C1C8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FBD6C94"/>
    <w:multiLevelType w:val="hybridMultilevel"/>
    <w:tmpl w:val="4A24D2A0"/>
    <w:lvl w:ilvl="0" w:tplc="CB16A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0B55"/>
    <w:multiLevelType w:val="hybridMultilevel"/>
    <w:tmpl w:val="F41C86E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2"/>
    <w:rsid w:val="00010C1D"/>
    <w:rsid w:val="00024DD7"/>
    <w:rsid w:val="000634FB"/>
    <w:rsid w:val="000A01C5"/>
    <w:rsid w:val="000A0D8E"/>
    <w:rsid w:val="00122969"/>
    <w:rsid w:val="00124A9A"/>
    <w:rsid w:val="0016707E"/>
    <w:rsid w:val="001D6F28"/>
    <w:rsid w:val="001E4029"/>
    <w:rsid w:val="001F2B8E"/>
    <w:rsid w:val="00221647"/>
    <w:rsid w:val="00295D2F"/>
    <w:rsid w:val="002C1CFF"/>
    <w:rsid w:val="002F6053"/>
    <w:rsid w:val="00326A9D"/>
    <w:rsid w:val="00377D27"/>
    <w:rsid w:val="0038480F"/>
    <w:rsid w:val="003A6F50"/>
    <w:rsid w:val="003B1AEE"/>
    <w:rsid w:val="003C2D32"/>
    <w:rsid w:val="00402038"/>
    <w:rsid w:val="00404B4B"/>
    <w:rsid w:val="00442666"/>
    <w:rsid w:val="0045789B"/>
    <w:rsid w:val="00465F1A"/>
    <w:rsid w:val="004767E2"/>
    <w:rsid w:val="004E3C33"/>
    <w:rsid w:val="004F0EBD"/>
    <w:rsid w:val="00527563"/>
    <w:rsid w:val="00530C09"/>
    <w:rsid w:val="005A1AB9"/>
    <w:rsid w:val="005E0D42"/>
    <w:rsid w:val="00606488"/>
    <w:rsid w:val="00610941"/>
    <w:rsid w:val="0062196F"/>
    <w:rsid w:val="00654E35"/>
    <w:rsid w:val="006B136B"/>
    <w:rsid w:val="006C53B2"/>
    <w:rsid w:val="006E38D5"/>
    <w:rsid w:val="00732F94"/>
    <w:rsid w:val="00751238"/>
    <w:rsid w:val="00760019"/>
    <w:rsid w:val="0077075F"/>
    <w:rsid w:val="007724B9"/>
    <w:rsid w:val="007C1E85"/>
    <w:rsid w:val="007F01E7"/>
    <w:rsid w:val="00815101"/>
    <w:rsid w:val="00820F7B"/>
    <w:rsid w:val="0084397B"/>
    <w:rsid w:val="008711C8"/>
    <w:rsid w:val="00893CEB"/>
    <w:rsid w:val="00936891"/>
    <w:rsid w:val="0095600F"/>
    <w:rsid w:val="00975673"/>
    <w:rsid w:val="00976257"/>
    <w:rsid w:val="00994352"/>
    <w:rsid w:val="009A7A4B"/>
    <w:rsid w:val="009B0E7A"/>
    <w:rsid w:val="00A230CB"/>
    <w:rsid w:val="00A31BEF"/>
    <w:rsid w:val="00A34000"/>
    <w:rsid w:val="00A406CC"/>
    <w:rsid w:val="00A62978"/>
    <w:rsid w:val="00B1319E"/>
    <w:rsid w:val="00B55C23"/>
    <w:rsid w:val="00B6437B"/>
    <w:rsid w:val="00B74475"/>
    <w:rsid w:val="00B84AC0"/>
    <w:rsid w:val="00B91E39"/>
    <w:rsid w:val="00BB2DD8"/>
    <w:rsid w:val="00BF602F"/>
    <w:rsid w:val="00C36AED"/>
    <w:rsid w:val="00C53F5A"/>
    <w:rsid w:val="00C73461"/>
    <w:rsid w:val="00CA4ACD"/>
    <w:rsid w:val="00CC1C9C"/>
    <w:rsid w:val="00CD71B9"/>
    <w:rsid w:val="00D10C57"/>
    <w:rsid w:val="00D42981"/>
    <w:rsid w:val="00D45142"/>
    <w:rsid w:val="00D47A9B"/>
    <w:rsid w:val="00D64434"/>
    <w:rsid w:val="00DE0CFF"/>
    <w:rsid w:val="00E100B8"/>
    <w:rsid w:val="00E640C6"/>
    <w:rsid w:val="00E73F6A"/>
    <w:rsid w:val="00EB60ED"/>
    <w:rsid w:val="00EB6C3D"/>
    <w:rsid w:val="00ED11CA"/>
    <w:rsid w:val="00EE40A0"/>
    <w:rsid w:val="00EF50EC"/>
    <w:rsid w:val="00EF780C"/>
    <w:rsid w:val="00F0118E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D438B-3A8A-415A-B5A6-205D0CA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53B2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6C53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C53B2"/>
    <w:pPr>
      <w:ind w:left="720"/>
    </w:pPr>
    <w:rPr>
      <w:rFonts w:ascii="Calibri" w:eastAsia="Times New Roman" w:hAnsi="Calibri" w:cs="Times New Roman"/>
    </w:rPr>
  </w:style>
  <w:style w:type="table" w:styleId="TaulukkoRuudukko">
    <w:name w:val="Table Grid"/>
    <w:basedOn w:val="Normaalitaulukko"/>
    <w:uiPriority w:val="59"/>
    <w:rsid w:val="0046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1D6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1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pages/viewpage.action?pageId=77366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61B9-F7C6-4640-ACE6-29C9477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Pyykkö Aki</cp:lastModifiedBy>
  <cp:revision>7</cp:revision>
  <dcterms:created xsi:type="dcterms:W3CDTF">2018-01-18T13:17:00Z</dcterms:created>
  <dcterms:modified xsi:type="dcterms:W3CDTF">2018-01-22T08:04:00Z</dcterms:modified>
</cp:coreProperties>
</file>