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EA420" w14:textId="07BCEB28" w:rsidR="00563B56" w:rsidRDefault="00563B56" w:rsidP="006E1EE3">
      <w:pPr>
        <w:pStyle w:val="Otsikko2"/>
      </w:pPr>
      <w:bookmarkStart w:id="0" w:name="_GoBack"/>
      <w:bookmarkEnd w:id="0"/>
      <w:proofErr w:type="spellStart"/>
      <w:r>
        <w:t>Koha</w:t>
      </w:r>
      <w:proofErr w:type="spellEnd"/>
      <w:r>
        <w:t>-lainauspalvelutyöryhmän kokou</w:t>
      </w:r>
      <w:r w:rsidR="006E1EE3">
        <w:t xml:space="preserve">ksen </w:t>
      </w:r>
      <w:r w:rsidR="33C43848">
        <w:t>muistio</w:t>
      </w:r>
      <w:r>
        <w:tab/>
      </w:r>
    </w:p>
    <w:p w14:paraId="672A6659" w14:textId="77777777" w:rsidR="00563B56" w:rsidRDefault="00563B56" w:rsidP="00563B56"/>
    <w:p w14:paraId="21ED190D" w14:textId="781A6451" w:rsidR="00563B56" w:rsidRDefault="00563B56" w:rsidP="006E1EE3">
      <w:proofErr w:type="spellStart"/>
      <w:r>
        <w:t>Teams</w:t>
      </w:r>
      <w:proofErr w:type="spellEnd"/>
      <w:r>
        <w:t xml:space="preserve"> -kokous 25.8.2020 klo 13-</w:t>
      </w:r>
      <w:r w:rsidR="00C07ED5">
        <w:t>14:30</w:t>
      </w:r>
    </w:p>
    <w:p w14:paraId="5DAB6C7B" w14:textId="77777777" w:rsidR="00563B56" w:rsidRDefault="00563B56" w:rsidP="00563B56"/>
    <w:p w14:paraId="02EB378F" w14:textId="159463D0" w:rsidR="00563B56" w:rsidRDefault="00563B56" w:rsidP="00563B56"/>
    <w:p w14:paraId="22FC26DE" w14:textId="0267AE1E" w:rsidR="001F73F8" w:rsidRDefault="001F73F8" w:rsidP="0038480F">
      <w:r>
        <w:t xml:space="preserve">Jaana Alanen (Laitila + Pyhäranta, Vehmaa ja Uusikaupunki) </w:t>
      </w:r>
    </w:p>
    <w:p w14:paraId="6A35AEB7" w14:textId="309E3705" w:rsidR="001F73F8" w:rsidRDefault="6B147276" w:rsidP="0038480F">
      <w:r>
        <w:t>Jari Hjelm (Rusko)</w:t>
      </w:r>
      <w:r>
        <w:br/>
      </w:r>
      <w:r w:rsidR="230E877D">
        <w:t>Merja Lintula (Naantali)</w:t>
      </w:r>
      <w:r>
        <w:br/>
      </w:r>
      <w:r w:rsidR="230E877D">
        <w:t>Satu Loijas (Kaarina)</w:t>
      </w:r>
      <w:r>
        <w:br/>
      </w:r>
      <w:r w:rsidR="230E877D">
        <w:t>Suvi Luukkonen (Rusko)</w:t>
      </w:r>
      <w:r w:rsidR="778DE22D">
        <w:t xml:space="preserve"> </w:t>
      </w:r>
      <w:r>
        <w:br/>
      </w:r>
      <w:r w:rsidR="230E877D">
        <w:t>Hannele Lyts (Raisio)</w:t>
      </w:r>
    </w:p>
    <w:p w14:paraId="07D0CD35" w14:textId="33A73C37" w:rsidR="00754512" w:rsidRDefault="001F73F8" w:rsidP="0038480F">
      <w:r>
        <w:t>Tuula Orne (Turku)</w:t>
      </w:r>
      <w:r>
        <w:br/>
        <w:t>Kari Pohjola (Turku)</w:t>
      </w:r>
      <w:r>
        <w:br/>
        <w:t>Sari Runonen (Kaarina)</w:t>
      </w:r>
      <w:r>
        <w:br/>
      </w:r>
      <w:r w:rsidR="25A22C28">
        <w:t>Mikael Österlund (Lieto, koulukirjastot)</w:t>
      </w:r>
    </w:p>
    <w:p w14:paraId="6A05A809" w14:textId="77777777" w:rsidR="001F73F8" w:rsidRDefault="001F73F8" w:rsidP="0038480F"/>
    <w:p w14:paraId="5A39BBE3" w14:textId="77777777" w:rsidR="001F73F8" w:rsidRDefault="001F73F8" w:rsidP="0038480F"/>
    <w:p w14:paraId="7CB18BD5" w14:textId="77777777" w:rsidR="00754512" w:rsidRPr="00384B09" w:rsidRDefault="00754512" w:rsidP="00754512">
      <w:pPr>
        <w:numPr>
          <w:ilvl w:val="0"/>
          <w:numId w:val="14"/>
        </w:numPr>
        <w:spacing w:after="160" w:line="252" w:lineRule="auto"/>
        <w:contextualSpacing/>
        <w:rPr>
          <w:rFonts w:eastAsia="Times New Roman" w:cs="Arial"/>
          <w:b/>
          <w:bCs/>
        </w:rPr>
      </w:pPr>
      <w:r w:rsidRPr="00384B09">
        <w:rPr>
          <w:rFonts w:eastAsia="Times New Roman" w:cs="Arial"/>
          <w:b/>
          <w:bCs/>
        </w:rPr>
        <w:t>Koulukirjastotyöryhmän perustaminen</w:t>
      </w:r>
    </w:p>
    <w:p w14:paraId="488ED5B7" w14:textId="4AA905BE" w:rsidR="00754512" w:rsidRDefault="00754512" w:rsidP="00754512">
      <w:pPr>
        <w:numPr>
          <w:ilvl w:val="0"/>
          <w:numId w:val="15"/>
        </w:numPr>
        <w:spacing w:after="160" w:line="252" w:lineRule="auto"/>
        <w:contextualSpacing/>
        <w:rPr>
          <w:rFonts w:eastAsia="Times New Roman" w:cs="Arial"/>
        </w:rPr>
      </w:pPr>
      <w:r w:rsidRPr="35B7834B">
        <w:rPr>
          <w:rFonts w:eastAsia="Times New Roman" w:cs="Arial"/>
        </w:rPr>
        <w:t xml:space="preserve">Koulukirjastojen konversioon liittyy paljon selvitettäviä ja valmisteltavia asioita. Koulukirjastojen tarpeiden ja käytäntöjen selvittämiseksi on tarpeen saada koottua kunnista myös koulukirjastoasioiden yhteyshenkilöistä ryhmä, joka voi valmistella koulukirjastoihin liittyviä asioita. Heidän valmistelemansa asiat voidaan tuoda tarvittaessa myös lainauspalveluryhmänkin käsittelyyn. </w:t>
      </w:r>
    </w:p>
    <w:p w14:paraId="00F24D88" w14:textId="19CC47FE" w:rsidR="00BA741B" w:rsidRPr="002A2DC9" w:rsidRDefault="00BA741B" w:rsidP="3AA35EF2">
      <w:pPr>
        <w:pStyle w:val="Luettelokappale"/>
        <w:numPr>
          <w:ilvl w:val="1"/>
          <w:numId w:val="15"/>
        </w:numPr>
        <w:spacing w:after="160" w:line="252" w:lineRule="auto"/>
        <w:rPr>
          <w:rFonts w:ascii="Arial" w:eastAsiaTheme="minorEastAsia" w:hAnsi="Arial" w:cs="Arial"/>
        </w:rPr>
      </w:pPr>
      <w:r w:rsidRPr="002A2DC9">
        <w:rPr>
          <w:rFonts w:ascii="Arial" w:eastAsiaTheme="minorEastAsia" w:hAnsi="Arial" w:cs="Arial"/>
        </w:rPr>
        <w:t xml:space="preserve">Perustetaan pienryhmä miettimään koulukirjastojen tarpeita </w:t>
      </w:r>
      <w:proofErr w:type="spellStart"/>
      <w:r w:rsidRPr="002A2DC9">
        <w:rPr>
          <w:rFonts w:ascii="Arial" w:eastAsiaTheme="minorEastAsia" w:hAnsi="Arial" w:cs="Arial"/>
        </w:rPr>
        <w:t>Kohaan</w:t>
      </w:r>
      <w:proofErr w:type="spellEnd"/>
      <w:r w:rsidRPr="002A2DC9">
        <w:rPr>
          <w:rFonts w:ascii="Arial" w:eastAsiaTheme="minorEastAsia" w:hAnsi="Arial" w:cs="Arial"/>
        </w:rPr>
        <w:t xml:space="preserve"> liittyen. Koulukirjastoryhmän kutsuu kokoon Mikael Österlund Liedosta, ja hänen lisäkseen siihen kuuluvat Heidi Heiniö Kaarinasta sekä Anni Rajala ja Susanna Sandell Turusta. Turun S</w:t>
      </w:r>
      <w:r w:rsidR="002962AB" w:rsidRPr="002A2DC9">
        <w:rPr>
          <w:rFonts w:ascii="Arial" w:eastAsiaTheme="minorEastAsia" w:hAnsi="Arial" w:cs="Arial"/>
        </w:rPr>
        <w:t>t</w:t>
      </w:r>
      <w:r w:rsidRPr="002A2DC9">
        <w:rPr>
          <w:rFonts w:ascii="Arial" w:eastAsiaTheme="minorEastAsia" w:hAnsi="Arial" w:cs="Arial"/>
        </w:rPr>
        <w:t>.</w:t>
      </w:r>
      <w:r w:rsidR="002962AB" w:rsidRPr="002A2DC9">
        <w:rPr>
          <w:rFonts w:ascii="Arial" w:eastAsiaTheme="minorEastAsia" w:hAnsi="Arial" w:cs="Arial"/>
        </w:rPr>
        <w:t xml:space="preserve"> </w:t>
      </w:r>
      <w:proofErr w:type="spellStart"/>
      <w:r w:rsidR="002962AB" w:rsidRPr="002A2DC9">
        <w:rPr>
          <w:rFonts w:ascii="Arial" w:eastAsiaTheme="minorEastAsia" w:hAnsi="Arial" w:cs="Arial"/>
        </w:rPr>
        <w:t>Olafskolanin</w:t>
      </w:r>
      <w:proofErr w:type="spellEnd"/>
      <w:r w:rsidR="002962AB" w:rsidRPr="002A2DC9">
        <w:rPr>
          <w:rFonts w:ascii="Arial" w:eastAsiaTheme="minorEastAsia" w:hAnsi="Arial" w:cs="Arial"/>
        </w:rPr>
        <w:t xml:space="preserve"> mahdollinen osallistuminen ratkeaa syyskuun alussa käytävissä keskusteluissa. </w:t>
      </w:r>
      <w:r w:rsidRPr="002A2DC9">
        <w:rPr>
          <w:rFonts w:ascii="Arial" w:eastAsiaTheme="minorEastAsia" w:hAnsi="Arial" w:cs="Arial"/>
        </w:rPr>
        <w:t>Ryhmä tuo esityksensä lainaustyöryhmän käsiteltäväksi.</w:t>
      </w:r>
    </w:p>
    <w:p w14:paraId="0FD7D5CD" w14:textId="7B310EEB" w:rsidR="00754512" w:rsidRPr="00384B09" w:rsidRDefault="00754512" w:rsidP="00754512">
      <w:pPr>
        <w:numPr>
          <w:ilvl w:val="0"/>
          <w:numId w:val="14"/>
        </w:numPr>
        <w:spacing w:after="160" w:line="252" w:lineRule="auto"/>
        <w:contextualSpacing/>
        <w:rPr>
          <w:rFonts w:eastAsia="Times New Roman" w:cs="Arial"/>
          <w:b/>
          <w:bCs/>
        </w:rPr>
      </w:pPr>
      <w:r w:rsidRPr="00384B09">
        <w:rPr>
          <w:rFonts w:eastAsia="Times New Roman" w:cs="Arial"/>
          <w:b/>
          <w:bCs/>
        </w:rPr>
        <w:t>Toimintakäytäntömuutokset</w:t>
      </w:r>
    </w:p>
    <w:p w14:paraId="38D0BF8B" w14:textId="24164D47" w:rsidR="00754512" w:rsidRDefault="00754512" w:rsidP="00754512">
      <w:pPr>
        <w:numPr>
          <w:ilvl w:val="0"/>
          <w:numId w:val="15"/>
        </w:numPr>
        <w:spacing w:after="160" w:line="252" w:lineRule="auto"/>
        <w:contextualSpacing/>
        <w:rPr>
          <w:rFonts w:eastAsia="Times New Roman" w:cs="Arial"/>
        </w:rPr>
      </w:pPr>
      <w:r w:rsidRPr="3AA35EF2">
        <w:rPr>
          <w:rFonts w:eastAsia="Times New Roman" w:cs="Arial"/>
        </w:rPr>
        <w:t>Lainauspalveluryhmässä on tarkoitus käydä läpi myös ohjeistusta uuden järjestelmän käyttöön. Käydään läpi valmistelutyössä ilmenneitä muutostarpeita lainauspalveluiden järjestämiseen.</w:t>
      </w:r>
    </w:p>
    <w:p w14:paraId="069F52AC" w14:textId="7F245A57" w:rsidR="002962AB" w:rsidRDefault="002A2DC9" w:rsidP="002962AB">
      <w:pPr>
        <w:numPr>
          <w:ilvl w:val="1"/>
          <w:numId w:val="15"/>
        </w:numPr>
        <w:spacing w:after="160" w:line="252" w:lineRule="auto"/>
        <w:contextualSpacing/>
        <w:rPr>
          <w:rFonts w:eastAsia="Times New Roman" w:cs="Arial"/>
        </w:rPr>
      </w:pPr>
      <w:r>
        <w:rPr>
          <w:rFonts w:eastAsia="Times New Roman" w:cs="Arial"/>
        </w:rPr>
        <w:t>Toimintakäytäntömuutoksista keskusteltiin seuraavien kohtien yhteydessä.</w:t>
      </w:r>
    </w:p>
    <w:p w14:paraId="4AED33DA" w14:textId="6C285AB9" w:rsidR="3AA35EF2" w:rsidRDefault="3AA35EF2" w:rsidP="3AA35EF2">
      <w:pPr>
        <w:spacing w:after="160" w:line="252" w:lineRule="auto"/>
        <w:ind w:left="720"/>
        <w:rPr>
          <w:rFonts w:eastAsia="Times New Roman" w:cs="Arial"/>
        </w:rPr>
      </w:pPr>
    </w:p>
    <w:p w14:paraId="41F76685" w14:textId="77777777" w:rsidR="00754512" w:rsidRPr="00384B09" w:rsidRDefault="00754512" w:rsidP="00754512">
      <w:pPr>
        <w:numPr>
          <w:ilvl w:val="0"/>
          <w:numId w:val="14"/>
        </w:numPr>
        <w:spacing w:after="160" w:line="252" w:lineRule="auto"/>
        <w:contextualSpacing/>
        <w:rPr>
          <w:rFonts w:eastAsia="Times New Roman" w:cs="Arial"/>
          <w:b/>
          <w:bCs/>
        </w:rPr>
      </w:pPr>
      <w:r w:rsidRPr="00384B09">
        <w:rPr>
          <w:rFonts w:eastAsia="Times New Roman" w:cs="Arial"/>
          <w:b/>
          <w:bCs/>
        </w:rPr>
        <w:t>Laina-aika tarvekartoitus</w:t>
      </w:r>
    </w:p>
    <w:p w14:paraId="764BDF87" w14:textId="77777777" w:rsidR="00754512" w:rsidRDefault="00754512" w:rsidP="00754512">
      <w:pPr>
        <w:numPr>
          <w:ilvl w:val="0"/>
          <w:numId w:val="15"/>
        </w:numPr>
        <w:spacing w:after="160" w:line="252" w:lineRule="auto"/>
        <w:contextualSpacing/>
        <w:rPr>
          <w:rFonts w:eastAsia="Times New Roman" w:cs="Arial"/>
        </w:rPr>
      </w:pPr>
      <w:r w:rsidRPr="3AA35EF2">
        <w:rPr>
          <w:rFonts w:eastAsia="Times New Roman" w:cs="Arial"/>
        </w:rPr>
        <w:t xml:space="preserve">Lainauspalvelutyöryhmän yhtenä tavoitteena on laatia ehdotus Vaskin tarvitsemista laina-ajoista. Valmis ehdotus viedään Vaski-johtoryhmän käsittelyyn. </w:t>
      </w:r>
    </w:p>
    <w:p w14:paraId="18DD278A" w14:textId="0CFDA6FF" w:rsidR="008E6414" w:rsidRPr="00384B09" w:rsidRDefault="008E6414" w:rsidP="3AA35EF2">
      <w:pPr>
        <w:pStyle w:val="Luettelokappale"/>
        <w:numPr>
          <w:ilvl w:val="1"/>
          <w:numId w:val="15"/>
        </w:numPr>
        <w:spacing w:after="160" w:line="252" w:lineRule="auto"/>
        <w:rPr>
          <w:rFonts w:ascii="Arial" w:eastAsiaTheme="minorEastAsia" w:hAnsi="Arial" w:cs="Arial"/>
        </w:rPr>
      </w:pPr>
      <w:r w:rsidRPr="00384B09">
        <w:rPr>
          <w:rFonts w:ascii="Arial" w:eastAsiaTheme="minorEastAsia" w:hAnsi="Arial" w:cs="Arial"/>
        </w:rPr>
        <w:t xml:space="preserve">Keskusteltiin siitä, että olisiko </w:t>
      </w:r>
      <w:proofErr w:type="spellStart"/>
      <w:r w:rsidRPr="00384B09">
        <w:rPr>
          <w:rFonts w:ascii="Arial" w:eastAsiaTheme="minorEastAsia" w:hAnsi="Arial" w:cs="Arial"/>
        </w:rPr>
        <w:t>Kohassa</w:t>
      </w:r>
      <w:proofErr w:type="spellEnd"/>
      <w:r w:rsidRPr="00384B09">
        <w:rPr>
          <w:rFonts w:ascii="Arial" w:eastAsiaTheme="minorEastAsia" w:hAnsi="Arial" w:cs="Arial"/>
        </w:rPr>
        <w:t xml:space="preserve"> käytettävistä laina-ajoista syytä tehdä tarvekartoitus mukana oleville kirjastoille. Kartoituksen tekemisestä ei sovittu toistaiseksi tarkemmin.</w:t>
      </w:r>
    </w:p>
    <w:p w14:paraId="4F8089B0" w14:textId="7B0DE2B9" w:rsidR="008E6414" w:rsidRPr="00384B09" w:rsidRDefault="008E6414" w:rsidP="3AA35EF2">
      <w:pPr>
        <w:pStyle w:val="Luettelokappale"/>
        <w:numPr>
          <w:ilvl w:val="1"/>
          <w:numId w:val="15"/>
        </w:numPr>
        <w:spacing w:after="160" w:line="252" w:lineRule="auto"/>
        <w:rPr>
          <w:rFonts w:ascii="Arial" w:eastAsiaTheme="minorEastAsia" w:hAnsi="Arial" w:cs="Arial"/>
        </w:rPr>
      </w:pPr>
      <w:r w:rsidRPr="00384B09">
        <w:rPr>
          <w:rFonts w:ascii="Arial" w:eastAsiaTheme="minorEastAsia" w:hAnsi="Arial" w:cs="Arial"/>
        </w:rPr>
        <w:t xml:space="preserve">Ryhmän ehdotus kuitenkin on, että nykyisistä laina-ajoista tarvitaan </w:t>
      </w:r>
      <w:r w:rsidR="009C46AA">
        <w:rPr>
          <w:rFonts w:ascii="Arial" w:eastAsiaTheme="minorEastAsia" w:hAnsi="Arial" w:cs="Arial"/>
        </w:rPr>
        <w:t>56 vrk</w:t>
      </w:r>
      <w:r w:rsidR="00D27777">
        <w:rPr>
          <w:rFonts w:ascii="Arial" w:eastAsiaTheme="minorEastAsia" w:hAnsi="Arial" w:cs="Arial"/>
        </w:rPr>
        <w:t xml:space="preserve"> (siirtolainat)</w:t>
      </w:r>
      <w:r w:rsidR="009C46AA">
        <w:rPr>
          <w:rFonts w:ascii="Arial" w:eastAsiaTheme="minorEastAsia" w:hAnsi="Arial" w:cs="Arial"/>
        </w:rPr>
        <w:t xml:space="preserve">, </w:t>
      </w:r>
      <w:r w:rsidRPr="00384B09">
        <w:rPr>
          <w:rFonts w:ascii="Arial" w:eastAsiaTheme="minorEastAsia" w:hAnsi="Arial" w:cs="Arial"/>
        </w:rPr>
        <w:t>28 vrk, 14 vrk, 7 vrk ja 1 vrk.</w:t>
      </w:r>
    </w:p>
    <w:p w14:paraId="062221A9" w14:textId="7E07BF14" w:rsidR="3AA35EF2" w:rsidRDefault="3AA35EF2" w:rsidP="008E6414">
      <w:pPr>
        <w:pStyle w:val="Luettelokappale"/>
        <w:spacing w:after="160" w:line="252" w:lineRule="auto"/>
        <w:ind w:left="2520"/>
      </w:pPr>
    </w:p>
    <w:p w14:paraId="6AE3325B" w14:textId="77777777" w:rsidR="00754512" w:rsidRPr="00384B09" w:rsidRDefault="00754512" w:rsidP="00754512">
      <w:pPr>
        <w:numPr>
          <w:ilvl w:val="0"/>
          <w:numId w:val="14"/>
        </w:numPr>
        <w:spacing w:after="160" w:line="252" w:lineRule="auto"/>
        <w:contextualSpacing/>
        <w:rPr>
          <w:rFonts w:eastAsia="Times New Roman" w:cs="Arial"/>
          <w:b/>
          <w:bCs/>
        </w:rPr>
      </w:pPr>
      <w:r w:rsidRPr="00384B09">
        <w:rPr>
          <w:rFonts w:eastAsia="Times New Roman" w:cs="Arial"/>
          <w:b/>
          <w:bCs/>
        </w:rPr>
        <w:t>Asiakkaiden toissijaiset osoitteet</w:t>
      </w:r>
    </w:p>
    <w:p w14:paraId="18FC661D" w14:textId="77777777" w:rsidR="00754512" w:rsidRDefault="00754512" w:rsidP="00754512">
      <w:pPr>
        <w:numPr>
          <w:ilvl w:val="0"/>
          <w:numId w:val="15"/>
        </w:numPr>
        <w:spacing w:after="160" w:line="252" w:lineRule="auto"/>
        <w:contextualSpacing/>
        <w:rPr>
          <w:rFonts w:eastAsia="Times New Roman" w:cs="Arial"/>
        </w:rPr>
      </w:pPr>
      <w:proofErr w:type="spellStart"/>
      <w:r>
        <w:rPr>
          <w:rFonts w:eastAsia="Times New Roman" w:cs="Arial"/>
        </w:rPr>
        <w:t>Kohassa</w:t>
      </w:r>
      <w:proofErr w:type="spellEnd"/>
      <w:r>
        <w:rPr>
          <w:rFonts w:eastAsia="Times New Roman" w:cs="Arial"/>
        </w:rPr>
        <w:t xml:space="preserve"> asiakkailla voi olla vain yksi osoite, eivätkä toissijaiset osoitteet siirry konversiossa. Tämä voi vaikuttaa esimerkiksi asiakkaisiin, jotka käyttävät Poste </w:t>
      </w:r>
      <w:proofErr w:type="spellStart"/>
      <w:r>
        <w:rPr>
          <w:rFonts w:eastAsia="Times New Roman" w:cs="Arial"/>
        </w:rPr>
        <w:t>Restante</w:t>
      </w:r>
      <w:proofErr w:type="spellEnd"/>
      <w:r>
        <w:rPr>
          <w:rFonts w:eastAsia="Times New Roman" w:cs="Arial"/>
        </w:rPr>
        <w:t xml:space="preserve"> -osoitetta. </w:t>
      </w:r>
    </w:p>
    <w:p w14:paraId="0279DC29" w14:textId="0F044D17" w:rsidR="008E6414" w:rsidRDefault="008E6414" w:rsidP="008E6414">
      <w:pPr>
        <w:ind w:firstLine="720"/>
      </w:pPr>
    </w:p>
    <w:p w14:paraId="330E1F95" w14:textId="360B813C" w:rsidR="008E6414" w:rsidRPr="00384B09" w:rsidRDefault="008E6414" w:rsidP="008E6414">
      <w:pPr>
        <w:pStyle w:val="Luettelokappale"/>
        <w:numPr>
          <w:ilvl w:val="1"/>
          <w:numId w:val="15"/>
        </w:numPr>
        <w:rPr>
          <w:rFonts w:ascii="Arial" w:hAnsi="Arial" w:cs="Arial"/>
        </w:rPr>
      </w:pPr>
      <w:r w:rsidRPr="00384B09">
        <w:rPr>
          <w:rFonts w:ascii="Arial" w:hAnsi="Arial" w:cs="Arial"/>
        </w:rPr>
        <w:t>Ryhmällä ei ollut varmuutta siitä, häviävätkö ”ylimäärä</w:t>
      </w:r>
      <w:r w:rsidR="00384B09" w:rsidRPr="00384B09">
        <w:rPr>
          <w:rFonts w:ascii="Arial" w:hAnsi="Arial" w:cs="Arial"/>
        </w:rPr>
        <w:t>iset osoitteet” konversion yhteydessä vai onko niin, että järjestelmä ei hyväksy lainkaan muuta kuin yhden osoitteen</w:t>
      </w:r>
    </w:p>
    <w:p w14:paraId="7269B263" w14:textId="22B067F5" w:rsidR="00384B09" w:rsidRPr="00384B09" w:rsidRDefault="00384B09" w:rsidP="00384B09">
      <w:pPr>
        <w:pStyle w:val="Luettelokappale"/>
        <w:numPr>
          <w:ilvl w:val="2"/>
          <w:numId w:val="15"/>
        </w:numPr>
        <w:rPr>
          <w:rFonts w:ascii="Arial" w:hAnsi="Arial" w:cs="Arial"/>
        </w:rPr>
      </w:pPr>
      <w:r w:rsidRPr="00384B09">
        <w:rPr>
          <w:rFonts w:ascii="Arial" w:hAnsi="Arial" w:cs="Arial"/>
        </w:rPr>
        <w:t>asiaan palataan viimeistään seuraavassa kokouksessa</w:t>
      </w:r>
    </w:p>
    <w:p w14:paraId="60061E4C" w14:textId="534CB98E" w:rsidR="003922F7" w:rsidRDefault="00384B09" w:rsidP="00384B09">
      <w:pPr>
        <w:numPr>
          <w:ilvl w:val="1"/>
          <w:numId w:val="15"/>
        </w:numPr>
        <w:spacing w:after="160" w:line="252" w:lineRule="auto"/>
        <w:contextualSpacing/>
        <w:rPr>
          <w:rFonts w:eastAsia="Times New Roman" w:cs="Arial"/>
        </w:rPr>
      </w:pPr>
      <w:r>
        <w:rPr>
          <w:rFonts w:eastAsia="Times New Roman" w:cs="Arial"/>
        </w:rPr>
        <w:t>Vaski-kunnissa on monia kuntia, joissa on paljon kesäasukkaita; mitä tehdään heidän toisille osoitteilleen?</w:t>
      </w:r>
    </w:p>
    <w:p w14:paraId="41776AE1" w14:textId="1D45A2A4" w:rsidR="00384B09" w:rsidRDefault="00384B09" w:rsidP="00384B09">
      <w:pPr>
        <w:numPr>
          <w:ilvl w:val="1"/>
          <w:numId w:val="15"/>
        </w:numPr>
        <w:spacing w:after="160" w:line="252" w:lineRule="auto"/>
        <w:contextualSpacing/>
        <w:rPr>
          <w:rFonts w:eastAsia="Times New Roman" w:cs="Arial"/>
        </w:rPr>
      </w:pPr>
      <w:proofErr w:type="spellStart"/>
      <w:r>
        <w:rPr>
          <w:rFonts w:eastAsia="Times New Roman" w:cs="Arial"/>
        </w:rPr>
        <w:t>Kohasta</w:t>
      </w:r>
      <w:proofErr w:type="spellEnd"/>
      <w:r>
        <w:rPr>
          <w:rFonts w:eastAsia="Times New Roman" w:cs="Arial"/>
        </w:rPr>
        <w:t xml:space="preserve"> viestitettäessä olisi hyvä jälleen kerran painottaa muita yhteystietoja kuin postiosoitetta</w:t>
      </w:r>
    </w:p>
    <w:p w14:paraId="137D2720" w14:textId="3E372FEE" w:rsidR="00384B09" w:rsidRDefault="00384B09" w:rsidP="00384B09">
      <w:pPr>
        <w:numPr>
          <w:ilvl w:val="1"/>
          <w:numId w:val="15"/>
        </w:numPr>
        <w:spacing w:after="160" w:line="252" w:lineRule="auto"/>
        <w:contextualSpacing/>
        <w:rPr>
          <w:rFonts w:eastAsia="Times New Roman" w:cs="Arial"/>
        </w:rPr>
      </w:pPr>
      <w:r>
        <w:rPr>
          <w:rFonts w:eastAsia="Times New Roman" w:cs="Arial"/>
        </w:rPr>
        <w:lastRenderedPageBreak/>
        <w:t>Keskusteltiin mahdollisuudesta pitää kirjastojen yhteinen kampanja, jolla siivotaan ylimääräiset osoitteet pois</w:t>
      </w:r>
    </w:p>
    <w:p w14:paraId="44EAFD9C" w14:textId="77777777" w:rsidR="00754512" w:rsidRDefault="00754512" w:rsidP="00754512">
      <w:pPr>
        <w:spacing w:after="160" w:line="252" w:lineRule="auto"/>
        <w:ind w:left="720"/>
        <w:contextualSpacing/>
        <w:rPr>
          <w:rFonts w:cs="Arial"/>
        </w:rPr>
      </w:pPr>
    </w:p>
    <w:p w14:paraId="69D83000" w14:textId="77777777" w:rsidR="00754512" w:rsidRPr="00384B09" w:rsidRDefault="00754512" w:rsidP="00754512">
      <w:pPr>
        <w:numPr>
          <w:ilvl w:val="0"/>
          <w:numId w:val="14"/>
        </w:numPr>
        <w:spacing w:after="160" w:line="252" w:lineRule="auto"/>
        <w:contextualSpacing/>
        <w:rPr>
          <w:rFonts w:eastAsia="Times New Roman" w:cs="Arial"/>
          <w:b/>
          <w:bCs/>
        </w:rPr>
      </w:pPr>
      <w:r w:rsidRPr="00384B09">
        <w:rPr>
          <w:rFonts w:eastAsia="Times New Roman" w:cs="Arial"/>
          <w:b/>
          <w:bCs/>
        </w:rPr>
        <w:t>Muut asiat</w:t>
      </w:r>
    </w:p>
    <w:p w14:paraId="5E8577BE" w14:textId="77777777" w:rsidR="00754512" w:rsidRDefault="00754512" w:rsidP="00754512">
      <w:pPr>
        <w:pStyle w:val="Luettelokappale"/>
        <w:numPr>
          <w:ilvl w:val="0"/>
          <w:numId w:val="15"/>
        </w:numPr>
        <w:spacing w:after="160" w:line="252" w:lineRule="auto"/>
        <w:rPr>
          <w:rFonts w:ascii="Arial" w:hAnsi="Arial" w:cs="Arial"/>
        </w:rPr>
      </w:pPr>
      <w:r>
        <w:rPr>
          <w:rFonts w:ascii="Arial" w:hAnsi="Arial" w:cs="Arial"/>
        </w:rPr>
        <w:t>Asiakaslajeihin liittyvät asiat</w:t>
      </w:r>
    </w:p>
    <w:p w14:paraId="14BCB37A" w14:textId="66369773" w:rsidR="00754512" w:rsidRDefault="00754512" w:rsidP="00754512">
      <w:pPr>
        <w:pStyle w:val="Luettelokappale"/>
        <w:numPr>
          <w:ilvl w:val="1"/>
          <w:numId w:val="15"/>
        </w:numPr>
        <w:spacing w:after="160" w:line="252" w:lineRule="auto"/>
        <w:rPr>
          <w:rFonts w:ascii="Arial" w:hAnsi="Arial" w:cs="Arial"/>
        </w:rPr>
      </w:pPr>
      <w:r w:rsidRPr="3AA35EF2">
        <w:rPr>
          <w:rFonts w:ascii="Arial" w:hAnsi="Arial" w:cs="Arial"/>
        </w:rPr>
        <w:t>”Huollettava, muu kuin lapsi” -asiakaslajin käyttöönotto Vaskissa</w:t>
      </w:r>
    </w:p>
    <w:p w14:paraId="575CF662" w14:textId="77777777" w:rsidR="00384B09" w:rsidRDefault="00384B09" w:rsidP="00384B09">
      <w:pPr>
        <w:pStyle w:val="Luettelokappale"/>
        <w:spacing w:after="160" w:line="252" w:lineRule="auto"/>
        <w:ind w:left="1800"/>
        <w:rPr>
          <w:rFonts w:ascii="Arial" w:hAnsi="Arial" w:cs="Arial"/>
        </w:rPr>
      </w:pPr>
    </w:p>
    <w:p w14:paraId="7BFBC90F" w14:textId="518A1363" w:rsidR="0882D10B" w:rsidRPr="00384B09" w:rsidRDefault="00384B09" w:rsidP="3AA35EF2">
      <w:pPr>
        <w:pStyle w:val="Luettelokappale"/>
        <w:numPr>
          <w:ilvl w:val="2"/>
          <w:numId w:val="15"/>
        </w:numPr>
        <w:spacing w:after="160" w:line="252" w:lineRule="auto"/>
      </w:pPr>
      <w:r>
        <w:rPr>
          <w:rFonts w:ascii="Arial" w:hAnsi="Arial" w:cs="Arial"/>
        </w:rPr>
        <w:t>Ryhmän mielestä kyseinen asiakaslaji olisi hyvä ottaa käyttöön.</w:t>
      </w:r>
    </w:p>
    <w:p w14:paraId="7A9E1B76" w14:textId="77777777" w:rsidR="00384B09" w:rsidRDefault="00384B09" w:rsidP="00384B09">
      <w:pPr>
        <w:pStyle w:val="Luettelokappale"/>
        <w:spacing w:after="160" w:line="252" w:lineRule="auto"/>
        <w:ind w:left="2520"/>
      </w:pPr>
    </w:p>
    <w:p w14:paraId="6471939B" w14:textId="2465051D" w:rsidR="00754512" w:rsidRDefault="00754512" w:rsidP="00754512">
      <w:pPr>
        <w:pStyle w:val="Luettelokappale"/>
        <w:numPr>
          <w:ilvl w:val="1"/>
          <w:numId w:val="15"/>
        </w:numPr>
        <w:spacing w:after="160" w:line="252" w:lineRule="auto"/>
        <w:rPr>
          <w:rFonts w:ascii="Arial" w:hAnsi="Arial" w:cs="Arial"/>
        </w:rPr>
      </w:pPr>
      <w:r w:rsidRPr="3AA35EF2">
        <w:rPr>
          <w:rFonts w:ascii="Arial" w:hAnsi="Arial" w:cs="Arial"/>
        </w:rPr>
        <w:t>Nykyisten ”Kunnan laitokset ja vastaavat” ja ”Yritykset ja yhteisöt” parametrien yhdistäminen (</w:t>
      </w:r>
      <w:proofErr w:type="spellStart"/>
      <w:r w:rsidRPr="3AA35EF2">
        <w:rPr>
          <w:rFonts w:ascii="Arial" w:hAnsi="Arial" w:cs="Arial"/>
        </w:rPr>
        <w:t>Koha</w:t>
      </w:r>
      <w:proofErr w:type="spellEnd"/>
      <w:r w:rsidRPr="3AA35EF2">
        <w:rPr>
          <w:rFonts w:ascii="Arial" w:hAnsi="Arial" w:cs="Arial"/>
        </w:rPr>
        <w:t>-Suomessa yksi yhteinen asiakaslaji ”Yhteisöasiakas”)</w:t>
      </w:r>
    </w:p>
    <w:p w14:paraId="5281F882" w14:textId="77777777" w:rsidR="00384B09" w:rsidRDefault="00384B09" w:rsidP="00384B09">
      <w:pPr>
        <w:pStyle w:val="Luettelokappale"/>
        <w:spacing w:after="160" w:line="252" w:lineRule="auto"/>
        <w:ind w:left="1800"/>
        <w:rPr>
          <w:rFonts w:ascii="Arial" w:hAnsi="Arial" w:cs="Arial"/>
        </w:rPr>
      </w:pPr>
    </w:p>
    <w:p w14:paraId="3C08BBF6" w14:textId="77777777" w:rsidR="009E69A2" w:rsidRPr="009E69A2" w:rsidRDefault="00384B09" w:rsidP="3AA35EF2">
      <w:pPr>
        <w:pStyle w:val="Luettelokappale"/>
        <w:numPr>
          <w:ilvl w:val="2"/>
          <w:numId w:val="15"/>
        </w:numPr>
        <w:spacing w:after="160" w:line="252" w:lineRule="auto"/>
      </w:pPr>
      <w:r>
        <w:rPr>
          <w:rFonts w:ascii="Arial" w:hAnsi="Arial" w:cs="Arial"/>
        </w:rPr>
        <w:t>Ryhmän mielestä</w:t>
      </w:r>
      <w:r w:rsidR="1B107FA5" w:rsidRPr="3AA35EF2">
        <w:rPr>
          <w:rFonts w:ascii="Arial" w:hAnsi="Arial" w:cs="Arial"/>
        </w:rPr>
        <w:t xml:space="preserve"> </w:t>
      </w:r>
      <w:r>
        <w:rPr>
          <w:rFonts w:ascii="Arial" w:hAnsi="Arial" w:cs="Arial"/>
        </w:rPr>
        <w:t>yksi yhteinen asiakaslaji (</w:t>
      </w:r>
      <w:r w:rsidR="1B107FA5" w:rsidRPr="3AA35EF2">
        <w:rPr>
          <w:rFonts w:ascii="Arial" w:hAnsi="Arial" w:cs="Arial"/>
        </w:rPr>
        <w:t>Yhteisöasiakas</w:t>
      </w:r>
      <w:r>
        <w:rPr>
          <w:rFonts w:ascii="Arial" w:hAnsi="Arial" w:cs="Arial"/>
        </w:rPr>
        <w:t>) riittää.</w:t>
      </w:r>
    </w:p>
    <w:p w14:paraId="50ED83C7" w14:textId="4F95377B" w:rsidR="1B107FA5" w:rsidRPr="009E69A2" w:rsidRDefault="009E69A2" w:rsidP="3AA35EF2">
      <w:pPr>
        <w:pStyle w:val="Luettelokappale"/>
        <w:numPr>
          <w:ilvl w:val="2"/>
          <w:numId w:val="15"/>
        </w:numPr>
        <w:spacing w:after="160" w:line="252" w:lineRule="auto"/>
        <w:rPr>
          <w:rFonts w:ascii="Arial" w:hAnsi="Arial" w:cs="Arial"/>
        </w:rPr>
      </w:pPr>
      <w:r>
        <w:rPr>
          <w:rFonts w:ascii="Arial" w:hAnsi="Arial" w:cs="Arial"/>
        </w:rPr>
        <w:t>A</w:t>
      </w:r>
      <w:r w:rsidRPr="009E69A2">
        <w:rPr>
          <w:rFonts w:ascii="Arial" w:hAnsi="Arial" w:cs="Arial"/>
        </w:rPr>
        <w:t xml:space="preserve">siakaslajiin parametrit olisivat vastaavat kuin Auroran ’Kunnan laitokset ja vastaavat’ mukaan eli ei menisi maksuja </w:t>
      </w:r>
      <w:r>
        <w:rPr>
          <w:rFonts w:ascii="Arial" w:hAnsi="Arial" w:cs="Arial"/>
        </w:rPr>
        <w:t xml:space="preserve">ja </w:t>
      </w:r>
      <w:r w:rsidRPr="009E69A2">
        <w:rPr>
          <w:rFonts w:ascii="Arial" w:hAnsi="Arial" w:cs="Arial"/>
        </w:rPr>
        <w:t>muistutukset lähetetään yhteisölle vastuuhenkilön nimellä</w:t>
      </w:r>
      <w:r>
        <w:rPr>
          <w:rFonts w:ascii="Arial" w:hAnsi="Arial" w:cs="Arial"/>
        </w:rPr>
        <w:t>.</w:t>
      </w:r>
      <w:r w:rsidR="1B107FA5" w:rsidRPr="009E69A2">
        <w:rPr>
          <w:rFonts w:ascii="Arial" w:hAnsi="Arial" w:cs="Arial"/>
        </w:rPr>
        <w:br/>
      </w:r>
    </w:p>
    <w:p w14:paraId="4FC35E52" w14:textId="5F277E4C" w:rsidR="00754512" w:rsidRPr="00384B09" w:rsidRDefault="00754512" w:rsidP="3AA35EF2">
      <w:pPr>
        <w:pStyle w:val="Luettelokappale"/>
        <w:numPr>
          <w:ilvl w:val="1"/>
          <w:numId w:val="15"/>
        </w:numPr>
        <w:spacing w:after="160" w:line="252" w:lineRule="auto"/>
        <w:rPr>
          <w:rFonts w:asciiTheme="minorHAnsi" w:eastAsiaTheme="minorEastAsia" w:hAnsiTheme="minorHAnsi" w:cstheme="minorBidi"/>
        </w:rPr>
      </w:pPr>
      <w:r w:rsidRPr="3AA35EF2">
        <w:rPr>
          <w:rFonts w:ascii="Arial" w:hAnsi="Arial" w:cs="Arial"/>
        </w:rPr>
        <w:t>Asiakaslajeille määriteltävät voimassaoloajat</w:t>
      </w:r>
      <w:r w:rsidR="4D94854A" w:rsidRPr="3AA35EF2">
        <w:rPr>
          <w:rFonts w:ascii="Arial" w:hAnsi="Arial" w:cs="Arial"/>
        </w:rPr>
        <w:t>; v</w:t>
      </w:r>
      <w:r w:rsidRPr="3AA35EF2">
        <w:rPr>
          <w:rFonts w:ascii="Arial" w:hAnsi="Arial" w:cs="Arial"/>
        </w:rPr>
        <w:t>oimassaoloaikoihin liittyen on selvitettävä vielä</w:t>
      </w:r>
      <w:r w:rsidR="215624F0" w:rsidRPr="3AA35EF2">
        <w:rPr>
          <w:rFonts w:ascii="Arial" w:hAnsi="Arial" w:cs="Arial"/>
        </w:rPr>
        <w:t>,</w:t>
      </w:r>
      <w:r w:rsidRPr="3AA35EF2">
        <w:rPr>
          <w:rFonts w:ascii="Arial" w:hAnsi="Arial" w:cs="Arial"/>
        </w:rPr>
        <w:t xml:space="preserve"> saadaanko konversiossa säilymään nykyisen </w:t>
      </w:r>
      <w:proofErr w:type="spellStart"/>
      <w:r w:rsidRPr="3AA35EF2">
        <w:rPr>
          <w:rFonts w:ascii="Arial" w:hAnsi="Arial" w:cs="Arial"/>
        </w:rPr>
        <w:t>hetuttomille</w:t>
      </w:r>
      <w:proofErr w:type="spellEnd"/>
      <w:r w:rsidRPr="3AA35EF2">
        <w:rPr>
          <w:rFonts w:ascii="Arial" w:hAnsi="Arial" w:cs="Arial"/>
        </w:rPr>
        <w:t xml:space="preserve"> asiakkaille laitetut päättymispäivät, mutta joka tapauksessa jatkossa henkilöasiakkailla on yhtä pitkä voimassaoloaika riippumatta siitä</w:t>
      </w:r>
      <w:r w:rsidR="4DA46508" w:rsidRPr="3AA35EF2">
        <w:rPr>
          <w:rFonts w:ascii="Arial" w:hAnsi="Arial" w:cs="Arial"/>
        </w:rPr>
        <w:t>,</w:t>
      </w:r>
      <w:r w:rsidRPr="3AA35EF2">
        <w:rPr>
          <w:rFonts w:ascii="Arial" w:hAnsi="Arial" w:cs="Arial"/>
        </w:rPr>
        <w:t xml:space="preserve"> onko asiakkaan tiedoissa </w:t>
      </w:r>
      <w:proofErr w:type="spellStart"/>
      <w:r w:rsidRPr="3AA35EF2">
        <w:rPr>
          <w:rFonts w:ascii="Arial" w:hAnsi="Arial" w:cs="Arial"/>
        </w:rPr>
        <w:t>hetu</w:t>
      </w:r>
      <w:proofErr w:type="spellEnd"/>
      <w:r w:rsidRPr="3AA35EF2">
        <w:rPr>
          <w:rFonts w:ascii="Arial" w:hAnsi="Arial" w:cs="Arial"/>
        </w:rPr>
        <w:t xml:space="preserve"> vai ei</w:t>
      </w:r>
    </w:p>
    <w:p w14:paraId="0925191B" w14:textId="6F40DF12" w:rsidR="00384B09" w:rsidRDefault="00384B09" w:rsidP="00384B09">
      <w:pPr>
        <w:pStyle w:val="Luettelokappale"/>
        <w:spacing w:after="160" w:line="252" w:lineRule="auto"/>
        <w:ind w:left="1800"/>
        <w:rPr>
          <w:rFonts w:ascii="Arial" w:hAnsi="Arial" w:cs="Arial"/>
        </w:rPr>
      </w:pPr>
    </w:p>
    <w:p w14:paraId="26BAB392" w14:textId="1F24063A" w:rsidR="00384B09" w:rsidRDefault="00384B09" w:rsidP="00384B09">
      <w:pPr>
        <w:pStyle w:val="Luettelokappale"/>
        <w:numPr>
          <w:ilvl w:val="2"/>
          <w:numId w:val="15"/>
        </w:numPr>
        <w:spacing w:after="160" w:line="252" w:lineRule="auto"/>
        <w:rPr>
          <w:rFonts w:ascii="Arial" w:eastAsiaTheme="minorEastAsia" w:hAnsi="Arial" w:cs="Arial"/>
        </w:rPr>
      </w:pPr>
      <w:r w:rsidRPr="00384B09">
        <w:rPr>
          <w:rFonts w:ascii="Arial" w:eastAsiaTheme="minorEastAsia" w:hAnsi="Arial" w:cs="Arial"/>
        </w:rPr>
        <w:t>Ryhmässä pohdittiin seuraavia tähän liittyviä asioita</w:t>
      </w:r>
      <w:r w:rsidR="00765209">
        <w:rPr>
          <w:rFonts w:ascii="Arial" w:eastAsiaTheme="minorEastAsia" w:hAnsi="Arial" w:cs="Arial"/>
        </w:rPr>
        <w:t>, joihin palataan seuraavassa kokouksessa (ja joista osaa pitää selvittää)</w:t>
      </w:r>
      <w:r w:rsidRPr="00384B09">
        <w:rPr>
          <w:rFonts w:ascii="Arial" w:eastAsiaTheme="minorEastAsia" w:hAnsi="Arial" w:cs="Arial"/>
        </w:rPr>
        <w:t>:</w:t>
      </w:r>
    </w:p>
    <w:p w14:paraId="440FB3AA" w14:textId="77777777" w:rsidR="00765209" w:rsidRPr="00384B09" w:rsidRDefault="00765209" w:rsidP="00765209">
      <w:pPr>
        <w:pStyle w:val="Luettelokappale"/>
        <w:spacing w:after="160" w:line="252" w:lineRule="auto"/>
        <w:ind w:left="2520"/>
        <w:rPr>
          <w:rFonts w:ascii="Arial" w:eastAsiaTheme="minorEastAsia" w:hAnsi="Arial" w:cs="Arial"/>
        </w:rPr>
      </w:pPr>
    </w:p>
    <w:p w14:paraId="197963A4" w14:textId="77777777" w:rsidR="00765209" w:rsidRDefault="00384B09" w:rsidP="00384B09">
      <w:pPr>
        <w:pStyle w:val="Luettelokappale"/>
        <w:numPr>
          <w:ilvl w:val="3"/>
          <w:numId w:val="15"/>
        </w:numPr>
        <w:spacing w:after="160" w:line="252" w:lineRule="auto"/>
        <w:rPr>
          <w:rFonts w:ascii="Arial" w:hAnsi="Arial" w:cs="Arial"/>
        </w:rPr>
      </w:pPr>
      <w:r>
        <w:rPr>
          <w:rFonts w:ascii="Arial" w:hAnsi="Arial" w:cs="Arial"/>
        </w:rPr>
        <w:t>P</w:t>
      </w:r>
      <w:r w:rsidR="2B603236" w:rsidRPr="00384B09">
        <w:rPr>
          <w:rFonts w:ascii="Arial" w:hAnsi="Arial" w:cs="Arial"/>
        </w:rPr>
        <w:t>äivittyy</w:t>
      </w:r>
      <w:r>
        <w:rPr>
          <w:rFonts w:ascii="Arial" w:hAnsi="Arial" w:cs="Arial"/>
        </w:rPr>
        <w:t>kö kortin voimassaoloaika automaattisesti, kun sitä käytetään ensimmäisen kerran voimassaolon päätyttyä vai</w:t>
      </w:r>
      <w:r w:rsidR="2B603236" w:rsidRPr="00384B09">
        <w:rPr>
          <w:rFonts w:ascii="Arial" w:hAnsi="Arial" w:cs="Arial"/>
        </w:rPr>
        <w:t xml:space="preserve"> onko</w:t>
      </w:r>
      <w:r w:rsidR="584FB187" w:rsidRPr="00384B09">
        <w:rPr>
          <w:rFonts w:ascii="Arial" w:hAnsi="Arial" w:cs="Arial"/>
        </w:rPr>
        <w:t xml:space="preserve"> henkilökunnan tehtävänä</w:t>
      </w:r>
      <w:r w:rsidR="2B603236" w:rsidRPr="00384B09">
        <w:rPr>
          <w:rFonts w:ascii="Arial" w:hAnsi="Arial" w:cs="Arial"/>
        </w:rPr>
        <w:t xml:space="preserve"> </w:t>
      </w:r>
      <w:r w:rsidR="00765209">
        <w:rPr>
          <w:rFonts w:ascii="Arial" w:hAnsi="Arial" w:cs="Arial"/>
        </w:rPr>
        <w:t>jatkaa voimassaoloa</w:t>
      </w:r>
      <w:r w:rsidR="2B603236" w:rsidRPr="00384B09">
        <w:rPr>
          <w:rFonts w:ascii="Arial" w:hAnsi="Arial" w:cs="Arial"/>
        </w:rPr>
        <w:t>?</w:t>
      </w:r>
      <w:r w:rsidR="2A9C6717" w:rsidRPr="00384B09">
        <w:rPr>
          <w:rFonts w:ascii="Arial" w:hAnsi="Arial" w:cs="Arial"/>
        </w:rPr>
        <w:t xml:space="preserve"> </w:t>
      </w:r>
    </w:p>
    <w:p w14:paraId="3F2F1CBA" w14:textId="6952B960" w:rsidR="2B603236" w:rsidRDefault="2A9C6717" w:rsidP="00765209">
      <w:pPr>
        <w:pStyle w:val="Luettelokappale"/>
        <w:numPr>
          <w:ilvl w:val="4"/>
          <w:numId w:val="15"/>
        </w:numPr>
        <w:spacing w:after="160" w:line="252" w:lineRule="auto"/>
        <w:rPr>
          <w:rFonts w:ascii="Arial" w:hAnsi="Arial" w:cs="Arial"/>
        </w:rPr>
      </w:pPr>
      <w:r w:rsidRPr="00384B09">
        <w:rPr>
          <w:rFonts w:ascii="Arial" w:hAnsi="Arial" w:cs="Arial"/>
        </w:rPr>
        <w:t>Voisivatko asiakkaat itse hoitaa</w:t>
      </w:r>
      <w:r w:rsidR="00765209">
        <w:rPr>
          <w:rFonts w:ascii="Arial" w:hAnsi="Arial" w:cs="Arial"/>
        </w:rPr>
        <w:t xml:space="preserve"> voimassaolon jatkamisen</w:t>
      </w:r>
      <w:r w:rsidRPr="00384B09">
        <w:rPr>
          <w:rFonts w:ascii="Arial" w:hAnsi="Arial" w:cs="Arial"/>
        </w:rPr>
        <w:t xml:space="preserve"> verkkokirjastossa?</w:t>
      </w:r>
    </w:p>
    <w:p w14:paraId="259E7516" w14:textId="6E118E3C" w:rsidR="00765209" w:rsidRDefault="00765209" w:rsidP="00765209">
      <w:pPr>
        <w:pStyle w:val="Luettelokappale"/>
        <w:numPr>
          <w:ilvl w:val="4"/>
          <w:numId w:val="15"/>
        </w:numPr>
        <w:spacing w:after="160" w:line="252" w:lineRule="auto"/>
        <w:rPr>
          <w:rFonts w:ascii="Arial" w:hAnsi="Arial" w:cs="Arial"/>
        </w:rPr>
      </w:pPr>
      <w:r>
        <w:rPr>
          <w:rFonts w:ascii="Arial" w:hAnsi="Arial" w:cs="Arial"/>
        </w:rPr>
        <w:t>Yhteystietojen päivittymisen kannalta viisi vuotta olisi hyvä aika, mutta kymmenen vuoden voimassaolostakin puhuttiin</w:t>
      </w:r>
    </w:p>
    <w:p w14:paraId="10332176" w14:textId="528B315D" w:rsidR="303BBDF1" w:rsidRDefault="00765209" w:rsidP="00765209">
      <w:pPr>
        <w:pStyle w:val="Luettelokappale"/>
        <w:numPr>
          <w:ilvl w:val="4"/>
          <w:numId w:val="15"/>
        </w:numPr>
        <w:spacing w:after="160" w:line="252" w:lineRule="auto"/>
        <w:rPr>
          <w:rFonts w:ascii="Arial" w:hAnsi="Arial" w:cs="Arial"/>
        </w:rPr>
      </w:pPr>
      <w:r>
        <w:rPr>
          <w:rFonts w:ascii="Arial" w:hAnsi="Arial" w:cs="Arial"/>
        </w:rPr>
        <w:t xml:space="preserve">Voisiko tässä olla kansallinen linjaus? Miten muissa </w:t>
      </w:r>
      <w:proofErr w:type="spellStart"/>
      <w:r>
        <w:rPr>
          <w:rFonts w:ascii="Arial" w:hAnsi="Arial" w:cs="Arial"/>
        </w:rPr>
        <w:t>Koha</w:t>
      </w:r>
      <w:proofErr w:type="spellEnd"/>
      <w:r>
        <w:rPr>
          <w:rFonts w:ascii="Arial" w:hAnsi="Arial" w:cs="Arial"/>
        </w:rPr>
        <w:t>-kirjastoissa on toimittu?</w:t>
      </w:r>
    </w:p>
    <w:p w14:paraId="2DB001C3" w14:textId="77777777" w:rsidR="00765209" w:rsidRPr="00384B09" w:rsidRDefault="00765209" w:rsidP="00765209">
      <w:pPr>
        <w:pStyle w:val="Luettelokappale"/>
        <w:spacing w:after="160" w:line="252" w:lineRule="auto"/>
        <w:ind w:left="3960"/>
        <w:rPr>
          <w:rFonts w:ascii="Arial" w:hAnsi="Arial" w:cs="Arial"/>
        </w:rPr>
      </w:pPr>
    </w:p>
    <w:p w14:paraId="47F48850" w14:textId="2DE3D7A0" w:rsidR="557AD981" w:rsidRDefault="557AD981" w:rsidP="00765209">
      <w:pPr>
        <w:pStyle w:val="Luettelokappale"/>
        <w:numPr>
          <w:ilvl w:val="3"/>
          <w:numId w:val="15"/>
        </w:numPr>
        <w:spacing w:after="160" w:line="252" w:lineRule="auto"/>
        <w:rPr>
          <w:rFonts w:ascii="Arial" w:hAnsi="Arial" w:cs="Arial"/>
        </w:rPr>
      </w:pPr>
      <w:r w:rsidRPr="00384B09">
        <w:rPr>
          <w:rFonts w:ascii="Arial" w:hAnsi="Arial" w:cs="Arial"/>
        </w:rPr>
        <w:t xml:space="preserve">Voiko </w:t>
      </w:r>
      <w:proofErr w:type="spellStart"/>
      <w:r w:rsidRPr="00384B09">
        <w:rPr>
          <w:rFonts w:ascii="Arial" w:hAnsi="Arial" w:cs="Arial"/>
        </w:rPr>
        <w:t>hetuttomille</w:t>
      </w:r>
      <w:proofErr w:type="spellEnd"/>
      <w:r w:rsidRPr="00384B09">
        <w:rPr>
          <w:rFonts w:ascii="Arial" w:hAnsi="Arial" w:cs="Arial"/>
        </w:rPr>
        <w:t xml:space="preserve"> </w:t>
      </w:r>
      <w:r w:rsidR="00765209">
        <w:rPr>
          <w:rFonts w:ascii="Arial" w:hAnsi="Arial" w:cs="Arial"/>
        </w:rPr>
        <w:t xml:space="preserve">asiakkaille </w:t>
      </w:r>
      <w:r w:rsidRPr="00384B09">
        <w:rPr>
          <w:rFonts w:ascii="Arial" w:hAnsi="Arial" w:cs="Arial"/>
        </w:rPr>
        <w:t>laittaa muun voimassaolon – esimerkiksi yksi vuosi?</w:t>
      </w:r>
    </w:p>
    <w:p w14:paraId="123746C1" w14:textId="77777777" w:rsidR="00765209" w:rsidRPr="00384B09" w:rsidRDefault="00765209" w:rsidP="00765209">
      <w:pPr>
        <w:pStyle w:val="Luettelokappale"/>
        <w:spacing w:after="160" w:line="252" w:lineRule="auto"/>
        <w:ind w:left="3240"/>
        <w:rPr>
          <w:rFonts w:ascii="Arial" w:hAnsi="Arial" w:cs="Arial"/>
        </w:rPr>
      </w:pPr>
    </w:p>
    <w:p w14:paraId="60F3BC00" w14:textId="62C2CEF9" w:rsidR="7662FF35" w:rsidRDefault="00765209" w:rsidP="00765209">
      <w:pPr>
        <w:pStyle w:val="Luettelokappale"/>
        <w:numPr>
          <w:ilvl w:val="3"/>
          <w:numId w:val="15"/>
        </w:numPr>
        <w:spacing w:after="160" w:line="252" w:lineRule="auto"/>
      </w:pPr>
      <w:r>
        <w:rPr>
          <w:rFonts w:ascii="Arial" w:hAnsi="Arial" w:cs="Arial"/>
        </w:rPr>
        <w:t>Miten toimitaan h</w:t>
      </w:r>
      <w:r w:rsidR="7662FF35" w:rsidRPr="00384B09">
        <w:rPr>
          <w:rFonts w:ascii="Arial" w:hAnsi="Arial" w:cs="Arial"/>
        </w:rPr>
        <w:t>enkilökun</w:t>
      </w:r>
      <w:r>
        <w:rPr>
          <w:rFonts w:ascii="Arial" w:hAnsi="Arial" w:cs="Arial"/>
        </w:rPr>
        <w:t>nan</w:t>
      </w:r>
      <w:r w:rsidR="7662FF35" w:rsidRPr="00384B09">
        <w:rPr>
          <w:rFonts w:ascii="Arial" w:hAnsi="Arial" w:cs="Arial"/>
        </w:rPr>
        <w:t xml:space="preserve"> ym. </w:t>
      </w:r>
      <w:r>
        <w:rPr>
          <w:rFonts w:ascii="Arial" w:hAnsi="Arial" w:cs="Arial"/>
        </w:rPr>
        <w:t>e</w:t>
      </w:r>
      <w:r w:rsidR="7662FF35" w:rsidRPr="00384B09">
        <w:rPr>
          <w:rFonts w:ascii="Arial" w:hAnsi="Arial" w:cs="Arial"/>
        </w:rPr>
        <w:t>rikoisryhmien korttien voimassaoloa</w:t>
      </w:r>
      <w:r>
        <w:rPr>
          <w:rFonts w:ascii="Arial" w:hAnsi="Arial" w:cs="Arial"/>
        </w:rPr>
        <w:t>ikojen kanssa?</w:t>
      </w:r>
      <w:r w:rsidR="7662FF35">
        <w:br/>
      </w:r>
    </w:p>
    <w:p w14:paraId="245A881B" w14:textId="7F263E39" w:rsidR="00754512" w:rsidRDefault="00754512" w:rsidP="00754512">
      <w:pPr>
        <w:pStyle w:val="Luettelokappale"/>
        <w:numPr>
          <w:ilvl w:val="0"/>
          <w:numId w:val="15"/>
        </w:numPr>
        <w:spacing w:after="160" w:line="252" w:lineRule="auto"/>
        <w:rPr>
          <w:rFonts w:ascii="Arial" w:hAnsi="Arial" w:cs="Arial"/>
        </w:rPr>
      </w:pPr>
      <w:r>
        <w:rPr>
          <w:rFonts w:ascii="Arial" w:hAnsi="Arial" w:cs="Arial"/>
        </w:rPr>
        <w:t xml:space="preserve">Työkorttien </w:t>
      </w:r>
      <w:r w:rsidR="008719DD">
        <w:rPr>
          <w:rFonts w:ascii="Arial" w:hAnsi="Arial" w:cs="Arial"/>
        </w:rPr>
        <w:t xml:space="preserve">ja asiakaskorttien </w:t>
      </w:r>
      <w:r>
        <w:rPr>
          <w:rFonts w:ascii="Arial" w:hAnsi="Arial" w:cs="Arial"/>
        </w:rPr>
        <w:t>siivous</w:t>
      </w:r>
      <w:r w:rsidR="008719DD">
        <w:rPr>
          <w:rFonts w:ascii="Arial" w:hAnsi="Arial" w:cs="Arial"/>
        </w:rPr>
        <w:t xml:space="preserve"> </w:t>
      </w:r>
      <w:r w:rsidR="003922F7">
        <w:rPr>
          <w:rFonts w:ascii="Arial" w:hAnsi="Arial" w:cs="Arial"/>
        </w:rPr>
        <w:t>(vain yksi kortti jää konversiossa käyttöön)</w:t>
      </w:r>
    </w:p>
    <w:p w14:paraId="5B305905" w14:textId="296C5D5F" w:rsidR="00754512" w:rsidRDefault="00754512" w:rsidP="00754512">
      <w:pPr>
        <w:pStyle w:val="Luettelokappale"/>
        <w:numPr>
          <w:ilvl w:val="1"/>
          <w:numId w:val="15"/>
        </w:numPr>
        <w:spacing w:after="160" w:line="252" w:lineRule="auto"/>
        <w:rPr>
          <w:rFonts w:ascii="Arial" w:hAnsi="Arial" w:cs="Arial"/>
        </w:rPr>
      </w:pPr>
      <w:r w:rsidRPr="3AA35EF2">
        <w:rPr>
          <w:rFonts w:ascii="Arial" w:hAnsi="Arial" w:cs="Arial"/>
        </w:rPr>
        <w:t>Työkortteja on Vaskissa käytössä runsaasti ja niissä on paljon aineistoa, jotka on lainattu korteille jo vuosia sitten. Kortit olisi syytä käydä läpi, siivota ja katsoa mitkä kortit ovat tarpeellisia.</w:t>
      </w:r>
    </w:p>
    <w:p w14:paraId="3D46CC78" w14:textId="77777777" w:rsidR="00765209" w:rsidRDefault="00765209" w:rsidP="00765209">
      <w:pPr>
        <w:pStyle w:val="Luettelokappale"/>
        <w:spacing w:after="160" w:line="252" w:lineRule="auto"/>
        <w:ind w:left="1800"/>
        <w:rPr>
          <w:rFonts w:ascii="Arial" w:hAnsi="Arial" w:cs="Arial"/>
        </w:rPr>
      </w:pPr>
    </w:p>
    <w:p w14:paraId="526A550C" w14:textId="3A40AD41" w:rsidR="6AE4F7E1" w:rsidRPr="00765209" w:rsidRDefault="00765209" w:rsidP="00BE51FB">
      <w:pPr>
        <w:pStyle w:val="Luettelokappale"/>
        <w:numPr>
          <w:ilvl w:val="2"/>
          <w:numId w:val="15"/>
        </w:numPr>
        <w:spacing w:after="160" w:line="252" w:lineRule="auto"/>
      </w:pPr>
      <w:r w:rsidRPr="00765209">
        <w:rPr>
          <w:rFonts w:ascii="Arial" w:hAnsi="Arial" w:cs="Arial"/>
        </w:rPr>
        <w:t xml:space="preserve">Koska </w:t>
      </w:r>
      <w:r w:rsidR="008719DD">
        <w:rPr>
          <w:rFonts w:ascii="Arial" w:hAnsi="Arial" w:cs="Arial"/>
        </w:rPr>
        <w:t>asiakkaille jää vain yksi</w:t>
      </w:r>
      <w:r w:rsidR="6AE4F7E1" w:rsidRPr="00765209">
        <w:rPr>
          <w:rFonts w:ascii="Arial" w:hAnsi="Arial" w:cs="Arial"/>
        </w:rPr>
        <w:t xml:space="preserve"> kortti jatkossa voimaan</w:t>
      </w:r>
      <w:r w:rsidRPr="00765209">
        <w:rPr>
          <w:rFonts w:ascii="Arial" w:hAnsi="Arial" w:cs="Arial"/>
        </w:rPr>
        <w:t>, tulee</w:t>
      </w:r>
      <w:r w:rsidR="6AE4F7E1" w:rsidRPr="00765209">
        <w:rPr>
          <w:rFonts w:ascii="Arial" w:hAnsi="Arial" w:cs="Arial"/>
        </w:rPr>
        <w:t xml:space="preserve"> ylimääräiset siivota pois</w:t>
      </w:r>
      <w:r w:rsidRPr="00765209">
        <w:rPr>
          <w:rFonts w:ascii="Arial" w:hAnsi="Arial" w:cs="Arial"/>
        </w:rPr>
        <w:t xml:space="preserve">. </w:t>
      </w:r>
      <w:r w:rsidR="6AE4F7E1" w:rsidRPr="00765209">
        <w:rPr>
          <w:rFonts w:ascii="Arial" w:hAnsi="Arial" w:cs="Arial"/>
        </w:rPr>
        <w:t xml:space="preserve">Siivouskampanja </w:t>
      </w:r>
      <w:r>
        <w:rPr>
          <w:rFonts w:ascii="Arial" w:hAnsi="Arial" w:cs="Arial"/>
        </w:rPr>
        <w:t xml:space="preserve">tulisi laittaa </w:t>
      </w:r>
      <w:r w:rsidR="6AE4F7E1" w:rsidRPr="00765209">
        <w:rPr>
          <w:rFonts w:ascii="Arial" w:hAnsi="Arial" w:cs="Arial"/>
        </w:rPr>
        <w:t>jo talven aikana käyntiin</w:t>
      </w:r>
      <w:r>
        <w:rPr>
          <w:rFonts w:ascii="Arial" w:hAnsi="Arial" w:cs="Arial"/>
        </w:rPr>
        <w:t>.</w:t>
      </w:r>
    </w:p>
    <w:p w14:paraId="05ED423F" w14:textId="77777777" w:rsidR="00765209" w:rsidRDefault="00765209" w:rsidP="00765209">
      <w:pPr>
        <w:pStyle w:val="Luettelokappale"/>
        <w:spacing w:after="160" w:line="252" w:lineRule="auto"/>
        <w:ind w:left="2520"/>
      </w:pPr>
    </w:p>
    <w:p w14:paraId="5E58C739" w14:textId="5306BB77" w:rsidR="0F9F5F07" w:rsidRPr="00765209" w:rsidRDefault="00765209" w:rsidP="3AA35EF2">
      <w:pPr>
        <w:pStyle w:val="Luettelokappale"/>
        <w:numPr>
          <w:ilvl w:val="2"/>
          <w:numId w:val="15"/>
        </w:numPr>
        <w:spacing w:after="160" w:line="252" w:lineRule="auto"/>
      </w:pPr>
      <w:r>
        <w:rPr>
          <w:rFonts w:ascii="Arial" w:hAnsi="Arial" w:cs="Arial"/>
        </w:rPr>
        <w:t>Erilaisilla ns. t</w:t>
      </w:r>
      <w:r w:rsidR="0F9F5F07" w:rsidRPr="3AA35EF2">
        <w:rPr>
          <w:rFonts w:ascii="Arial" w:hAnsi="Arial" w:cs="Arial"/>
        </w:rPr>
        <w:t>yökorteilla olevat vanhat lainat poistettava</w:t>
      </w:r>
      <w:r>
        <w:rPr>
          <w:rFonts w:ascii="Arial" w:hAnsi="Arial" w:cs="Arial"/>
        </w:rPr>
        <w:t>; koska kysymyksessä on eri toimipisteiden aineistojen lainoja, olisiko tästä hyvä sopia Vaskin johtoryhmässä?</w:t>
      </w:r>
    </w:p>
    <w:p w14:paraId="344CBEC2" w14:textId="77777777" w:rsidR="00765209" w:rsidRDefault="00765209" w:rsidP="00765209">
      <w:pPr>
        <w:pStyle w:val="Luettelokappale"/>
      </w:pPr>
    </w:p>
    <w:p w14:paraId="10A8DDD3" w14:textId="3ABDC2B2" w:rsidR="0900FA6A" w:rsidRPr="00765209" w:rsidRDefault="00765209" w:rsidP="3AA35EF2">
      <w:pPr>
        <w:pStyle w:val="Luettelokappale"/>
        <w:numPr>
          <w:ilvl w:val="2"/>
          <w:numId w:val="15"/>
        </w:numPr>
        <w:spacing w:after="160" w:line="252" w:lineRule="auto"/>
      </w:pPr>
      <w:r>
        <w:rPr>
          <w:rFonts w:ascii="Arial" w:hAnsi="Arial" w:cs="Arial"/>
        </w:rPr>
        <w:t xml:space="preserve">Erilaiset kirjastojen arjessa tarvittavat työkortit voisi olla järkevä yhtenäistää </w:t>
      </w:r>
      <w:proofErr w:type="spellStart"/>
      <w:r>
        <w:rPr>
          <w:rFonts w:ascii="Arial" w:hAnsi="Arial" w:cs="Arial"/>
        </w:rPr>
        <w:t>Kohan</w:t>
      </w:r>
      <w:proofErr w:type="spellEnd"/>
      <w:r>
        <w:rPr>
          <w:rFonts w:ascii="Arial" w:hAnsi="Arial" w:cs="Arial"/>
        </w:rPr>
        <w:t xml:space="preserve"> käyttöönoton yhteydessä.</w:t>
      </w:r>
    </w:p>
    <w:p w14:paraId="48B747A4" w14:textId="131424C4" w:rsidR="00765209" w:rsidRDefault="00765209" w:rsidP="00765209">
      <w:pPr>
        <w:pStyle w:val="Luettelokappale"/>
      </w:pPr>
    </w:p>
    <w:p w14:paraId="06D32A94" w14:textId="6E152C28" w:rsidR="00765209" w:rsidRDefault="00765209" w:rsidP="00765209">
      <w:pPr>
        <w:pStyle w:val="Luettelokappale"/>
      </w:pPr>
    </w:p>
    <w:p w14:paraId="288B1913" w14:textId="77777777" w:rsidR="00477440" w:rsidRDefault="00477440" w:rsidP="00765209">
      <w:pPr>
        <w:pStyle w:val="Luettelokappale"/>
        <w:rPr>
          <w:rFonts w:ascii="Arial" w:hAnsi="Arial" w:cs="Arial"/>
          <w:b/>
          <w:bCs/>
        </w:rPr>
      </w:pPr>
    </w:p>
    <w:p w14:paraId="71311E7D" w14:textId="77777777" w:rsidR="00477440" w:rsidRDefault="00477440" w:rsidP="00765209">
      <w:pPr>
        <w:pStyle w:val="Luettelokappale"/>
        <w:rPr>
          <w:rFonts w:ascii="Arial" w:hAnsi="Arial" w:cs="Arial"/>
          <w:b/>
          <w:bCs/>
        </w:rPr>
      </w:pPr>
    </w:p>
    <w:p w14:paraId="3D4BE3CE" w14:textId="046B86A4" w:rsidR="00765209" w:rsidRDefault="00765209" w:rsidP="00765209">
      <w:pPr>
        <w:pStyle w:val="Luettelokappale"/>
        <w:rPr>
          <w:rFonts w:ascii="Arial" w:hAnsi="Arial" w:cs="Arial"/>
          <w:b/>
          <w:bCs/>
        </w:rPr>
      </w:pPr>
      <w:r w:rsidRPr="00765209">
        <w:rPr>
          <w:rFonts w:ascii="Arial" w:hAnsi="Arial" w:cs="Arial"/>
          <w:b/>
          <w:bCs/>
        </w:rPr>
        <w:t xml:space="preserve">Muita kuin </w:t>
      </w:r>
      <w:proofErr w:type="spellStart"/>
      <w:r w:rsidRPr="00765209">
        <w:rPr>
          <w:rFonts w:ascii="Arial" w:hAnsi="Arial" w:cs="Arial"/>
          <w:b/>
          <w:bCs/>
        </w:rPr>
        <w:t>Kohaan</w:t>
      </w:r>
      <w:proofErr w:type="spellEnd"/>
      <w:r w:rsidRPr="00765209">
        <w:rPr>
          <w:rFonts w:ascii="Arial" w:hAnsi="Arial" w:cs="Arial"/>
          <w:b/>
          <w:bCs/>
        </w:rPr>
        <w:t xml:space="preserve"> liittyviä lainausasioita</w:t>
      </w:r>
    </w:p>
    <w:p w14:paraId="2C190457" w14:textId="77777777" w:rsidR="00477440" w:rsidRPr="00765209" w:rsidRDefault="00477440" w:rsidP="00765209">
      <w:pPr>
        <w:pStyle w:val="Luettelokappale"/>
        <w:rPr>
          <w:rFonts w:ascii="Arial" w:hAnsi="Arial" w:cs="Arial"/>
          <w:b/>
          <w:bCs/>
        </w:rPr>
      </w:pPr>
    </w:p>
    <w:p w14:paraId="2DE6D439" w14:textId="14FC6512" w:rsidR="6DF47321" w:rsidRPr="00477440" w:rsidRDefault="00765209" w:rsidP="3AA35EF2">
      <w:pPr>
        <w:pStyle w:val="Luettelokappale"/>
        <w:numPr>
          <w:ilvl w:val="2"/>
          <w:numId w:val="15"/>
        </w:numPr>
        <w:spacing w:after="160" w:line="252" w:lineRule="auto"/>
      </w:pPr>
      <w:r>
        <w:rPr>
          <w:rFonts w:ascii="Arial" w:hAnsi="Arial" w:cs="Arial"/>
        </w:rPr>
        <w:t xml:space="preserve">Keskusteltiin myös siitä, miten </w:t>
      </w:r>
      <w:r w:rsidR="6DF47321" w:rsidRPr="0314E431">
        <w:rPr>
          <w:rFonts w:ascii="Arial" w:hAnsi="Arial" w:cs="Arial"/>
        </w:rPr>
        <w:t>VPL</w:t>
      </w:r>
      <w:r>
        <w:rPr>
          <w:rFonts w:ascii="Arial" w:hAnsi="Arial" w:cs="Arial"/>
        </w:rPr>
        <w:t>-korttien</w:t>
      </w:r>
      <w:r w:rsidR="6DF47321" w:rsidRPr="0314E431">
        <w:rPr>
          <w:rFonts w:ascii="Arial" w:hAnsi="Arial" w:cs="Arial"/>
        </w:rPr>
        <w:t xml:space="preserve"> (väittää palauttaneensa kortit)</w:t>
      </w:r>
      <w:r>
        <w:rPr>
          <w:rFonts w:ascii="Arial" w:hAnsi="Arial" w:cs="Arial"/>
        </w:rPr>
        <w:t xml:space="preserve"> </w:t>
      </w:r>
      <w:r w:rsidR="00265FA4">
        <w:rPr>
          <w:rFonts w:ascii="Arial" w:hAnsi="Arial" w:cs="Arial"/>
        </w:rPr>
        <w:t>kanssa toimitaan jat</w:t>
      </w:r>
      <w:r w:rsidR="43240C60" w:rsidRPr="0314E431">
        <w:rPr>
          <w:rFonts w:ascii="Arial" w:hAnsi="Arial" w:cs="Arial"/>
        </w:rPr>
        <w:t>kossa?</w:t>
      </w:r>
    </w:p>
    <w:p w14:paraId="31BE1F1C" w14:textId="77777777" w:rsidR="00477440" w:rsidRDefault="00477440" w:rsidP="00477440">
      <w:pPr>
        <w:pStyle w:val="Luettelokappale"/>
        <w:spacing w:after="160" w:line="252" w:lineRule="auto"/>
        <w:ind w:left="2520"/>
      </w:pPr>
    </w:p>
    <w:p w14:paraId="5DD519CE" w14:textId="7D804F2F" w:rsidR="6DF47321" w:rsidRPr="00477440" w:rsidRDefault="00265FA4" w:rsidP="0314E431">
      <w:pPr>
        <w:pStyle w:val="Luettelokappale"/>
        <w:numPr>
          <w:ilvl w:val="3"/>
          <w:numId w:val="15"/>
        </w:numPr>
        <w:spacing w:after="160" w:line="252" w:lineRule="auto"/>
        <w:rPr>
          <w:rFonts w:ascii="Arial" w:hAnsi="Arial" w:cs="Arial"/>
        </w:rPr>
      </w:pPr>
      <w:r w:rsidRPr="00477440">
        <w:rPr>
          <w:rFonts w:ascii="Arial" w:hAnsi="Arial" w:cs="Arial"/>
        </w:rPr>
        <w:t xml:space="preserve">Sovittiin, että </w:t>
      </w:r>
      <w:r w:rsidR="43240C60" w:rsidRPr="00477440">
        <w:rPr>
          <w:rFonts w:ascii="Arial" w:hAnsi="Arial" w:cs="Arial"/>
        </w:rPr>
        <w:t>pääasiassa</w:t>
      </w:r>
      <w:r w:rsidRPr="00477440">
        <w:rPr>
          <w:rFonts w:ascii="Arial" w:hAnsi="Arial" w:cs="Arial"/>
        </w:rPr>
        <w:t xml:space="preserve"> lainojen uusimisen kautta.</w:t>
      </w:r>
      <w:r w:rsidR="6DF47321" w:rsidRPr="00477440">
        <w:rPr>
          <w:rFonts w:ascii="Arial" w:hAnsi="Arial" w:cs="Arial"/>
        </w:rPr>
        <w:br/>
      </w:r>
    </w:p>
    <w:p w14:paraId="47E8DA71" w14:textId="30EBEFF1" w:rsidR="004029A9" w:rsidRPr="00265FA4" w:rsidRDefault="00265FA4" w:rsidP="00BC5EDC">
      <w:pPr>
        <w:pStyle w:val="Luettelokappale"/>
        <w:numPr>
          <w:ilvl w:val="1"/>
          <w:numId w:val="15"/>
        </w:numPr>
        <w:spacing w:after="160" w:line="252" w:lineRule="auto"/>
        <w:rPr>
          <w:rFonts w:ascii="Arial" w:hAnsi="Arial" w:cs="Arial"/>
        </w:rPr>
      </w:pPr>
      <w:r w:rsidRPr="00265FA4">
        <w:rPr>
          <w:rFonts w:ascii="Arial" w:hAnsi="Arial" w:cs="Arial"/>
        </w:rPr>
        <w:t xml:space="preserve">Keskusteltiin </w:t>
      </w:r>
      <w:r w:rsidR="004029A9" w:rsidRPr="00265FA4">
        <w:rPr>
          <w:rFonts w:ascii="Arial" w:hAnsi="Arial" w:cs="Arial"/>
        </w:rPr>
        <w:t>Av-aineiston tarkistuksen pelisäännö</w:t>
      </w:r>
      <w:r w:rsidRPr="00265FA4">
        <w:rPr>
          <w:rFonts w:ascii="Arial" w:hAnsi="Arial" w:cs="Arial"/>
        </w:rPr>
        <w:t>istä (esimerkkinä tapaus, jossa</w:t>
      </w:r>
      <w:r>
        <w:rPr>
          <w:rFonts w:ascii="Arial" w:hAnsi="Arial" w:cs="Arial"/>
        </w:rPr>
        <w:t xml:space="preserve"> </w:t>
      </w:r>
      <w:r w:rsidR="004029A9" w:rsidRPr="00265FA4">
        <w:rPr>
          <w:rFonts w:ascii="Arial" w:hAnsi="Arial" w:cs="Arial"/>
        </w:rPr>
        <w:t>varattu musiikki</w:t>
      </w:r>
      <w:r>
        <w:rPr>
          <w:rFonts w:ascii="Arial" w:hAnsi="Arial" w:cs="Arial"/>
        </w:rPr>
        <w:t>-</w:t>
      </w:r>
      <w:r w:rsidR="004029A9" w:rsidRPr="00265FA4">
        <w:rPr>
          <w:rFonts w:ascii="Arial" w:hAnsi="Arial" w:cs="Arial"/>
        </w:rPr>
        <w:t>cd (sisältöön kuului kaksi cd-levyä) ehti kiertää kolmella eri lainaajalla eri kunnissa ennen kuin toinen puuttuva levy saatiin pakettiin mukaan</w:t>
      </w:r>
      <w:r w:rsidR="004F7933" w:rsidRPr="00265FA4">
        <w:rPr>
          <w:rFonts w:ascii="Arial" w:hAnsi="Arial" w:cs="Arial"/>
        </w:rPr>
        <w:t>.</w:t>
      </w:r>
    </w:p>
    <w:p w14:paraId="27169479" w14:textId="77777777" w:rsidR="00265FA4" w:rsidRPr="00265FA4" w:rsidRDefault="00265FA4" w:rsidP="00265FA4">
      <w:pPr>
        <w:pStyle w:val="Luettelokappale"/>
        <w:spacing w:after="160" w:line="252" w:lineRule="auto"/>
        <w:ind w:left="2520"/>
      </w:pPr>
    </w:p>
    <w:p w14:paraId="17F9AA4E" w14:textId="6660B542" w:rsidR="7EABE5A0" w:rsidRDefault="7EABE5A0" w:rsidP="0314E431">
      <w:pPr>
        <w:pStyle w:val="Luettelokappale"/>
        <w:numPr>
          <w:ilvl w:val="2"/>
          <w:numId w:val="15"/>
        </w:numPr>
        <w:spacing w:after="160" w:line="252" w:lineRule="auto"/>
      </w:pPr>
      <w:r w:rsidRPr="0314E431">
        <w:rPr>
          <w:rFonts w:ascii="Arial" w:hAnsi="Arial" w:cs="Arial"/>
        </w:rPr>
        <w:t>T</w:t>
      </w:r>
      <w:r w:rsidR="112A1418" w:rsidRPr="0314E431">
        <w:rPr>
          <w:rFonts w:ascii="Arial" w:hAnsi="Arial" w:cs="Arial"/>
        </w:rPr>
        <w:t>arkistetaan</w:t>
      </w:r>
      <w:r w:rsidR="56704EB9" w:rsidRPr="0314E431">
        <w:rPr>
          <w:rFonts w:ascii="Arial" w:hAnsi="Arial" w:cs="Arial"/>
        </w:rPr>
        <w:t xml:space="preserve"> lähetettävät</w:t>
      </w:r>
      <w:r w:rsidR="112A1418" w:rsidRPr="0314E431">
        <w:rPr>
          <w:rFonts w:ascii="Arial" w:hAnsi="Arial" w:cs="Arial"/>
        </w:rPr>
        <w:t xml:space="preserve"> varaukset jatkossa</w:t>
      </w:r>
      <w:r w:rsidR="52968D4A" w:rsidRPr="0314E431">
        <w:rPr>
          <w:rFonts w:ascii="Arial" w:hAnsi="Arial" w:cs="Arial"/>
        </w:rPr>
        <w:t xml:space="preserve"> (lähettävä kirjasto tarkistaa)</w:t>
      </w:r>
    </w:p>
    <w:p w14:paraId="112CE5F8" w14:textId="50CB5B24" w:rsidR="1C7AD8FD" w:rsidRPr="00477440" w:rsidRDefault="1C7AD8FD" w:rsidP="0314E431">
      <w:pPr>
        <w:pStyle w:val="Luettelokappale"/>
        <w:numPr>
          <w:ilvl w:val="2"/>
          <w:numId w:val="15"/>
        </w:numPr>
        <w:spacing w:after="160" w:line="252" w:lineRule="auto"/>
      </w:pPr>
      <w:r w:rsidRPr="0314E431">
        <w:rPr>
          <w:rFonts w:ascii="Arial" w:hAnsi="Arial" w:cs="Arial"/>
        </w:rPr>
        <w:t>Matala puuttumiskynnys jatkossa tarkistuksiin</w:t>
      </w:r>
    </w:p>
    <w:p w14:paraId="24746273" w14:textId="77777777" w:rsidR="00477440" w:rsidRPr="00265FA4" w:rsidRDefault="00477440" w:rsidP="00477440">
      <w:pPr>
        <w:pStyle w:val="Luettelokappale"/>
        <w:spacing w:after="160" w:line="252" w:lineRule="auto"/>
        <w:ind w:left="2520"/>
      </w:pPr>
    </w:p>
    <w:p w14:paraId="528AF65F" w14:textId="0D8A5B4A" w:rsidR="00265FA4" w:rsidRPr="00265FA4" w:rsidRDefault="00477440" w:rsidP="0314E431">
      <w:pPr>
        <w:pStyle w:val="Luettelokappale"/>
        <w:numPr>
          <w:ilvl w:val="2"/>
          <w:numId w:val="15"/>
        </w:numPr>
        <w:spacing w:after="160" w:line="252" w:lineRule="auto"/>
      </w:pPr>
      <w:r>
        <w:rPr>
          <w:rFonts w:ascii="Arial" w:hAnsi="Arial" w:cs="Arial"/>
        </w:rPr>
        <w:t>Lisäksi l</w:t>
      </w:r>
      <w:r w:rsidR="00265FA4">
        <w:rPr>
          <w:rFonts w:ascii="Arial" w:hAnsi="Arial" w:cs="Arial"/>
        </w:rPr>
        <w:t>ainaustyöryhmä ehdottaa seuraavaa käytäntö</w:t>
      </w:r>
      <w:r>
        <w:rPr>
          <w:rFonts w:ascii="Arial" w:hAnsi="Arial" w:cs="Arial"/>
        </w:rPr>
        <w:t>ä</w:t>
      </w:r>
      <w:r w:rsidR="00265FA4">
        <w:rPr>
          <w:rFonts w:ascii="Arial" w:hAnsi="Arial" w:cs="Arial"/>
        </w:rPr>
        <w:t xml:space="preserve"> jatkossa:</w:t>
      </w:r>
    </w:p>
    <w:p w14:paraId="159DB294" w14:textId="4195C31E" w:rsidR="00477440" w:rsidRPr="002A7B13" w:rsidRDefault="00477440" w:rsidP="00477440">
      <w:pPr>
        <w:pStyle w:val="xmsonormal"/>
        <w:numPr>
          <w:ilvl w:val="3"/>
          <w:numId w:val="15"/>
        </w:numPr>
        <w:rPr>
          <w:rFonts w:ascii="Arial" w:eastAsia="Times New Roman" w:hAnsi="Arial" w:cs="Arial"/>
          <w:color w:val="000000"/>
        </w:rPr>
      </w:pPr>
      <w:r w:rsidRPr="002A7B13">
        <w:rPr>
          <w:rFonts w:ascii="Arial" w:eastAsia="Times New Roman" w:hAnsi="Arial" w:cs="Arial"/>
          <w:color w:val="000000"/>
        </w:rPr>
        <w:t>Yhden sotkun selvittelyyn voi sekaantua monta kirjastoa, sillä asiakas voi hoitaa asioitaan missä tahansa Vaski-kirjastoissa. Ehdottaisin Kaarinan mallia: Asiakastietojen Viesti-kenttään merkitään selkokielellä, mitä sotkulle on tehty, esim. ”Äänikirja x palautunut 26.8.20 ilman levyä ¾. Sähköposti lähetetty 26.8.20.”</w:t>
      </w:r>
    </w:p>
    <w:p w14:paraId="5DD89A3A" w14:textId="77777777" w:rsidR="00477440" w:rsidRPr="002A7B13" w:rsidRDefault="00477440" w:rsidP="00477440">
      <w:pPr>
        <w:pStyle w:val="xmsonormal"/>
        <w:numPr>
          <w:ilvl w:val="3"/>
          <w:numId w:val="15"/>
        </w:numPr>
        <w:rPr>
          <w:rFonts w:ascii="Arial" w:eastAsia="Times New Roman" w:hAnsi="Arial" w:cs="Arial"/>
          <w:color w:val="000000"/>
        </w:rPr>
      </w:pPr>
      <w:r w:rsidRPr="002A7B13">
        <w:rPr>
          <w:rFonts w:ascii="Arial" w:eastAsia="Times New Roman" w:hAnsi="Arial" w:cs="Arial"/>
          <w:color w:val="000000"/>
        </w:rPr>
        <w:t xml:space="preserve">Muuttunut tilanne päivitetään asiakastietoihin ja ilmoitetaan tarvittaessa sotkua käsittelevään kirjastoon. Jos esim. asiakas kiistää olevansa vastuussa katoamisesta, tulisi tieto välittää eteenpäin, jottei asiakasta lähestytä asiassa toistamiseen. </w:t>
      </w:r>
    </w:p>
    <w:p w14:paraId="59A18154" w14:textId="77777777" w:rsidR="00477440" w:rsidRPr="002A7B13" w:rsidRDefault="00477440" w:rsidP="00477440">
      <w:pPr>
        <w:pStyle w:val="xmsonormal"/>
        <w:numPr>
          <w:ilvl w:val="3"/>
          <w:numId w:val="15"/>
        </w:numPr>
        <w:rPr>
          <w:rFonts w:ascii="Arial" w:eastAsia="Times New Roman" w:hAnsi="Arial" w:cs="Arial"/>
          <w:color w:val="000000"/>
        </w:rPr>
      </w:pPr>
      <w:r w:rsidRPr="002A7B13">
        <w:rPr>
          <w:rFonts w:ascii="Arial" w:eastAsia="Times New Roman" w:hAnsi="Arial" w:cs="Arial"/>
          <w:color w:val="000000"/>
        </w:rPr>
        <w:t xml:space="preserve">Pääsääntöisesti voimme olettaa, että kotelo/levy on tekstin lisänneessä kirjastossa. Jollei näin ole, tieto myös siitä viestikenttään: ”Kotelo lähetetty Saloon 27.8.20.” Näin aineiston yhdistäminen onnistuu jouhevasti. </w:t>
      </w:r>
    </w:p>
    <w:p w14:paraId="23EB60B0" w14:textId="77777777" w:rsidR="00477440" w:rsidRPr="002A7B13" w:rsidRDefault="00477440" w:rsidP="00477440">
      <w:pPr>
        <w:pStyle w:val="xmsonormal"/>
        <w:numPr>
          <w:ilvl w:val="3"/>
          <w:numId w:val="15"/>
        </w:numPr>
        <w:rPr>
          <w:rFonts w:ascii="Arial" w:eastAsia="Times New Roman" w:hAnsi="Arial" w:cs="Arial"/>
          <w:color w:val="000000"/>
        </w:rPr>
      </w:pPr>
      <w:r w:rsidRPr="002A7B13">
        <w:rPr>
          <w:rFonts w:ascii="Arial" w:eastAsia="Times New Roman" w:hAnsi="Arial" w:cs="Arial"/>
          <w:color w:val="000000"/>
        </w:rPr>
        <w:t>Jos sotku lainataan kirjaston sotku- tms. kortille, viimeistä edellisen lainaajan tiedot katoavat. Viimeisin lainaaja ei aina kuitenkaan ole syyllinen. Parempi olisi vain laittaa nide erikoistilaan Sotkuhyllyssä.</w:t>
      </w:r>
    </w:p>
    <w:p w14:paraId="6628A886" w14:textId="77777777" w:rsidR="00265FA4" w:rsidRDefault="00265FA4" w:rsidP="00477440">
      <w:pPr>
        <w:spacing w:after="160" w:line="252" w:lineRule="auto"/>
      </w:pPr>
    </w:p>
    <w:p w14:paraId="5A21D608" w14:textId="1AAA932C" w:rsidR="0314E431" w:rsidRDefault="0314E431" w:rsidP="0314E431">
      <w:pPr>
        <w:spacing w:after="160" w:line="252" w:lineRule="auto"/>
        <w:rPr>
          <w:rFonts w:cs="Arial"/>
        </w:rPr>
      </w:pPr>
    </w:p>
    <w:p w14:paraId="1831CCB0" w14:textId="40CD435B" w:rsidR="5596406B" w:rsidRDefault="5596406B" w:rsidP="0314E431">
      <w:pPr>
        <w:spacing w:after="160" w:line="252" w:lineRule="auto"/>
        <w:ind w:left="1304"/>
        <w:rPr>
          <w:rFonts w:cs="Arial"/>
        </w:rPr>
      </w:pPr>
      <w:r w:rsidRPr="0314E431">
        <w:rPr>
          <w:rFonts w:cs="Arial"/>
        </w:rPr>
        <w:t>Lainauspalvelutyöryhmän seuraava kokous on maanantaina 12.10. Kello 13:00-1</w:t>
      </w:r>
      <w:r w:rsidR="1EC7914C" w:rsidRPr="0314E431">
        <w:rPr>
          <w:rFonts w:cs="Arial"/>
        </w:rPr>
        <w:t>5:00.</w:t>
      </w:r>
    </w:p>
    <w:p w14:paraId="4B94D5A5" w14:textId="77777777" w:rsidR="004029A9" w:rsidRDefault="004029A9" w:rsidP="004029A9">
      <w:pPr>
        <w:rPr>
          <w:rFonts w:ascii="Calibri" w:hAnsi="Calibri" w:cs="Calibri"/>
        </w:rPr>
      </w:pPr>
    </w:p>
    <w:p w14:paraId="3DEEC669" w14:textId="77777777" w:rsidR="00754512" w:rsidRPr="0038480F" w:rsidRDefault="00754512" w:rsidP="00754512"/>
    <w:p w14:paraId="3656B9AB" w14:textId="77777777" w:rsidR="00754512" w:rsidRPr="0038480F" w:rsidRDefault="00754512" w:rsidP="0038480F"/>
    <w:sectPr w:rsidR="00754512" w:rsidRPr="0038480F" w:rsidSect="000A0D8E">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06D8" w14:textId="77777777" w:rsidR="00E31CB1" w:rsidRDefault="00E31CB1" w:rsidP="00D45142">
      <w:r>
        <w:separator/>
      </w:r>
    </w:p>
  </w:endnote>
  <w:endnote w:type="continuationSeparator" w:id="0">
    <w:p w14:paraId="1BE56ED1" w14:textId="77777777" w:rsidR="00E31CB1" w:rsidRDefault="00E31CB1" w:rsidP="00D45142">
      <w:r>
        <w:continuationSeparator/>
      </w:r>
    </w:p>
  </w:endnote>
  <w:endnote w:type="continuationNotice" w:id="1">
    <w:p w14:paraId="5FDDBCD2" w14:textId="77777777" w:rsidR="00E31CB1" w:rsidRDefault="00E31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820F7B" w:rsidRDefault="00820F7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820F7B" w:rsidRDefault="00820F7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A5544" w14:textId="77777777" w:rsidR="00E31CB1" w:rsidRDefault="00E31CB1" w:rsidP="00D45142">
      <w:r>
        <w:separator/>
      </w:r>
    </w:p>
  </w:footnote>
  <w:footnote w:type="continuationSeparator" w:id="0">
    <w:p w14:paraId="4CAAED72" w14:textId="77777777" w:rsidR="00E31CB1" w:rsidRDefault="00E31CB1" w:rsidP="00D45142">
      <w:r>
        <w:continuationSeparator/>
      </w:r>
    </w:p>
  </w:footnote>
  <w:footnote w:type="continuationNotice" w:id="1">
    <w:p w14:paraId="1EF07C84" w14:textId="77777777" w:rsidR="00E31CB1" w:rsidRDefault="00E31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45FB0818" w14:textId="77777777"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820F7B" w:rsidRDefault="00820F7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820F7B" w:rsidRDefault="00820F7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E8C3A54"/>
    <w:lvl w:ilvl="0" w:tplc="317CD56A">
      <w:start w:val="1"/>
      <w:numFmt w:val="decimal"/>
      <w:lvlText w:val="%1."/>
      <w:lvlJc w:val="left"/>
      <w:pPr>
        <w:tabs>
          <w:tab w:val="num" w:pos="1209"/>
        </w:tabs>
        <w:ind w:left="1209" w:hanging="360"/>
      </w:pPr>
    </w:lvl>
    <w:lvl w:ilvl="1" w:tplc="BF98AF94">
      <w:numFmt w:val="decimal"/>
      <w:lvlText w:val=""/>
      <w:lvlJc w:val="left"/>
    </w:lvl>
    <w:lvl w:ilvl="2" w:tplc="55E6EEBE">
      <w:numFmt w:val="decimal"/>
      <w:lvlText w:val=""/>
      <w:lvlJc w:val="left"/>
    </w:lvl>
    <w:lvl w:ilvl="3" w:tplc="77289612">
      <w:numFmt w:val="decimal"/>
      <w:lvlText w:val=""/>
      <w:lvlJc w:val="left"/>
    </w:lvl>
    <w:lvl w:ilvl="4" w:tplc="C09232A6">
      <w:numFmt w:val="decimal"/>
      <w:lvlText w:val=""/>
      <w:lvlJc w:val="left"/>
    </w:lvl>
    <w:lvl w:ilvl="5" w:tplc="79BA56A2">
      <w:numFmt w:val="decimal"/>
      <w:lvlText w:val=""/>
      <w:lvlJc w:val="left"/>
    </w:lvl>
    <w:lvl w:ilvl="6" w:tplc="13482296">
      <w:numFmt w:val="decimal"/>
      <w:lvlText w:val=""/>
      <w:lvlJc w:val="left"/>
    </w:lvl>
    <w:lvl w:ilvl="7" w:tplc="47FAB342">
      <w:numFmt w:val="decimal"/>
      <w:lvlText w:val=""/>
      <w:lvlJc w:val="left"/>
    </w:lvl>
    <w:lvl w:ilvl="8" w:tplc="94BEEC0E">
      <w:numFmt w:val="decimal"/>
      <w:lvlText w:val=""/>
      <w:lvlJc w:val="left"/>
    </w:lvl>
  </w:abstractNum>
  <w:abstractNum w:abstractNumId="2" w15:restartNumberingAfterBreak="0">
    <w:nsid w:val="FFFFFF7E"/>
    <w:multiLevelType w:val="hybridMultilevel"/>
    <w:tmpl w:val="A858A89C"/>
    <w:lvl w:ilvl="0" w:tplc="4A7E2000">
      <w:start w:val="1"/>
      <w:numFmt w:val="decimal"/>
      <w:lvlText w:val="%1."/>
      <w:lvlJc w:val="left"/>
      <w:pPr>
        <w:tabs>
          <w:tab w:val="num" w:pos="926"/>
        </w:tabs>
        <w:ind w:left="926" w:hanging="360"/>
      </w:pPr>
    </w:lvl>
    <w:lvl w:ilvl="1" w:tplc="2A50874A">
      <w:numFmt w:val="decimal"/>
      <w:lvlText w:val=""/>
      <w:lvlJc w:val="left"/>
    </w:lvl>
    <w:lvl w:ilvl="2" w:tplc="B428009A">
      <w:numFmt w:val="decimal"/>
      <w:lvlText w:val=""/>
      <w:lvlJc w:val="left"/>
    </w:lvl>
    <w:lvl w:ilvl="3" w:tplc="5BCAB424">
      <w:numFmt w:val="decimal"/>
      <w:lvlText w:val=""/>
      <w:lvlJc w:val="left"/>
    </w:lvl>
    <w:lvl w:ilvl="4" w:tplc="47527DD6">
      <w:numFmt w:val="decimal"/>
      <w:lvlText w:val=""/>
      <w:lvlJc w:val="left"/>
    </w:lvl>
    <w:lvl w:ilvl="5" w:tplc="1A685C64">
      <w:numFmt w:val="decimal"/>
      <w:lvlText w:val=""/>
      <w:lvlJc w:val="left"/>
    </w:lvl>
    <w:lvl w:ilvl="6" w:tplc="DA186AFC">
      <w:numFmt w:val="decimal"/>
      <w:lvlText w:val=""/>
      <w:lvlJc w:val="left"/>
    </w:lvl>
    <w:lvl w:ilvl="7" w:tplc="CC125B32">
      <w:numFmt w:val="decimal"/>
      <w:lvlText w:val=""/>
      <w:lvlJc w:val="left"/>
    </w:lvl>
    <w:lvl w:ilvl="8" w:tplc="24B0E320">
      <w:numFmt w:val="decimal"/>
      <w:lvlText w:val=""/>
      <w:lvlJc w:val="left"/>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36FDB"/>
    <w:multiLevelType w:val="multilevel"/>
    <w:tmpl w:val="09B48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1426191"/>
    <w:multiLevelType w:val="hybridMultilevel"/>
    <w:tmpl w:val="6150D80C"/>
    <w:lvl w:ilvl="0" w:tplc="F252EAFC">
      <w:start w:val="5"/>
      <w:numFmt w:val="bullet"/>
      <w:lvlText w:val="-"/>
      <w:lvlJc w:val="left"/>
      <w:pPr>
        <w:ind w:left="1080" w:hanging="360"/>
      </w:pPr>
      <w:rPr>
        <w:rFonts w:ascii="Arial" w:eastAsia="Calibri"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55F97072"/>
    <w:multiLevelType w:val="hybridMultilevel"/>
    <w:tmpl w:val="7BBE88B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5" w15:restartNumberingAfterBreak="0">
    <w:nsid w:val="57E47C87"/>
    <w:multiLevelType w:val="hybridMultilevel"/>
    <w:tmpl w:val="9380410E"/>
    <w:lvl w:ilvl="0" w:tplc="56C64E76">
      <w:start w:val="2"/>
      <w:numFmt w:val="bullet"/>
      <w:lvlText w:val="-"/>
      <w:lvlJc w:val="left"/>
      <w:pPr>
        <w:ind w:left="2970" w:hanging="360"/>
      </w:pPr>
      <w:rPr>
        <w:rFonts w:ascii="Arial" w:eastAsiaTheme="minorHAnsi" w:hAnsi="Arial" w:cs="Arial" w:hint="default"/>
      </w:rPr>
    </w:lvl>
    <w:lvl w:ilvl="1" w:tplc="040B0003">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16" w15:restartNumberingAfterBreak="0">
    <w:nsid w:val="60EC75D6"/>
    <w:multiLevelType w:val="hybridMultilevel"/>
    <w:tmpl w:val="B9DE2D8A"/>
    <w:lvl w:ilvl="0" w:tplc="C062F1C6">
      <w:start w:val="1"/>
      <w:numFmt w:val="bullet"/>
      <w:pStyle w:val="Luettelomerkki"/>
      <w:lvlText w:val=""/>
      <w:lvlJc w:val="left"/>
      <w:pPr>
        <w:tabs>
          <w:tab w:val="num" w:pos="3912"/>
        </w:tabs>
        <w:ind w:left="3912" w:hanging="1304"/>
      </w:pPr>
      <w:rPr>
        <w:rFonts w:ascii="Symbol" w:hAnsi="Symbol" w:hint="default"/>
      </w:rPr>
    </w:lvl>
    <w:lvl w:ilvl="1" w:tplc="D41A8506">
      <w:numFmt w:val="decimal"/>
      <w:lvlText w:val=""/>
      <w:lvlJc w:val="left"/>
    </w:lvl>
    <w:lvl w:ilvl="2" w:tplc="A7248802">
      <w:numFmt w:val="decimal"/>
      <w:lvlText w:val=""/>
      <w:lvlJc w:val="left"/>
    </w:lvl>
    <w:lvl w:ilvl="3" w:tplc="13ECB0AC">
      <w:numFmt w:val="decimal"/>
      <w:lvlText w:val=""/>
      <w:lvlJc w:val="left"/>
    </w:lvl>
    <w:lvl w:ilvl="4" w:tplc="62D4EAF8">
      <w:numFmt w:val="decimal"/>
      <w:lvlText w:val=""/>
      <w:lvlJc w:val="left"/>
    </w:lvl>
    <w:lvl w:ilvl="5" w:tplc="CB18DDA4">
      <w:numFmt w:val="decimal"/>
      <w:lvlText w:val=""/>
      <w:lvlJc w:val="left"/>
    </w:lvl>
    <w:lvl w:ilvl="6" w:tplc="72D0EEA6">
      <w:numFmt w:val="decimal"/>
      <w:lvlText w:val=""/>
      <w:lvlJc w:val="left"/>
    </w:lvl>
    <w:lvl w:ilvl="7" w:tplc="058AF8CE">
      <w:numFmt w:val="decimal"/>
      <w:lvlText w:val=""/>
      <w:lvlJc w:val="left"/>
    </w:lvl>
    <w:lvl w:ilvl="8" w:tplc="86002EF6">
      <w:numFmt w:val="decimal"/>
      <w:lvlText w:val=""/>
      <w:lvlJc w:val="left"/>
    </w:lvl>
  </w:abstractNum>
  <w:num w:numId="1">
    <w:abstractNumId w:val="16"/>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12"/>
    <w:rsid w:val="00010C1D"/>
    <w:rsid w:val="00024DD7"/>
    <w:rsid w:val="000634FB"/>
    <w:rsid w:val="000A01C5"/>
    <w:rsid w:val="000A0D8E"/>
    <w:rsid w:val="000D1E30"/>
    <w:rsid w:val="000E6D9D"/>
    <w:rsid w:val="0011560A"/>
    <w:rsid w:val="001A3A02"/>
    <w:rsid w:val="001E4029"/>
    <w:rsid w:val="001F2B8E"/>
    <w:rsid w:val="001F73F8"/>
    <w:rsid w:val="00221647"/>
    <w:rsid w:val="00265FA4"/>
    <w:rsid w:val="002962AB"/>
    <w:rsid w:val="002A2DC9"/>
    <w:rsid w:val="002A7B13"/>
    <w:rsid w:val="002C1CFF"/>
    <w:rsid w:val="002F6053"/>
    <w:rsid w:val="003545D0"/>
    <w:rsid w:val="00364B5C"/>
    <w:rsid w:val="00377D27"/>
    <w:rsid w:val="0038480F"/>
    <w:rsid w:val="00384B09"/>
    <w:rsid w:val="003922F7"/>
    <w:rsid w:val="003B1AEE"/>
    <w:rsid w:val="003F699D"/>
    <w:rsid w:val="00402038"/>
    <w:rsid w:val="004029A9"/>
    <w:rsid w:val="0045789B"/>
    <w:rsid w:val="00477440"/>
    <w:rsid w:val="004E3C33"/>
    <w:rsid w:val="004F7933"/>
    <w:rsid w:val="00563B56"/>
    <w:rsid w:val="005A1AB9"/>
    <w:rsid w:val="005C2EB7"/>
    <w:rsid w:val="005E0D42"/>
    <w:rsid w:val="00606488"/>
    <w:rsid w:val="0062577D"/>
    <w:rsid w:val="00654E35"/>
    <w:rsid w:val="006E1EE3"/>
    <w:rsid w:val="006E38D5"/>
    <w:rsid w:val="0073240F"/>
    <w:rsid w:val="00751238"/>
    <w:rsid w:val="00754512"/>
    <w:rsid w:val="00760019"/>
    <w:rsid w:val="00765209"/>
    <w:rsid w:val="00820F7B"/>
    <w:rsid w:val="008719DD"/>
    <w:rsid w:val="00893CEB"/>
    <w:rsid w:val="008E6414"/>
    <w:rsid w:val="008F2BE6"/>
    <w:rsid w:val="00936891"/>
    <w:rsid w:val="00975673"/>
    <w:rsid w:val="009B0E7A"/>
    <w:rsid w:val="009C46AA"/>
    <w:rsid w:val="009E69A2"/>
    <w:rsid w:val="00A10CBF"/>
    <w:rsid w:val="00A230CB"/>
    <w:rsid w:val="00A31BEF"/>
    <w:rsid w:val="00A34000"/>
    <w:rsid w:val="00A406CC"/>
    <w:rsid w:val="00B1319E"/>
    <w:rsid w:val="00B63CDE"/>
    <w:rsid w:val="00B6437B"/>
    <w:rsid w:val="00B84AC0"/>
    <w:rsid w:val="00B91E39"/>
    <w:rsid w:val="00BA3EB6"/>
    <w:rsid w:val="00BA741B"/>
    <w:rsid w:val="00BB2DD8"/>
    <w:rsid w:val="00BC6B88"/>
    <w:rsid w:val="00BD2CC8"/>
    <w:rsid w:val="00BE0169"/>
    <w:rsid w:val="00BF602F"/>
    <w:rsid w:val="00C07ED5"/>
    <w:rsid w:val="00C36AED"/>
    <w:rsid w:val="00CC2E34"/>
    <w:rsid w:val="00D10C57"/>
    <w:rsid w:val="00D27777"/>
    <w:rsid w:val="00D42981"/>
    <w:rsid w:val="00D433A6"/>
    <w:rsid w:val="00D45142"/>
    <w:rsid w:val="00D47A9B"/>
    <w:rsid w:val="00D64434"/>
    <w:rsid w:val="00DE0CFF"/>
    <w:rsid w:val="00E100B8"/>
    <w:rsid w:val="00E31CB1"/>
    <w:rsid w:val="00E73F6A"/>
    <w:rsid w:val="00EB1A86"/>
    <w:rsid w:val="00EB60ED"/>
    <w:rsid w:val="00EB6C3D"/>
    <w:rsid w:val="00EC29A5"/>
    <w:rsid w:val="00ED11CA"/>
    <w:rsid w:val="00F04A0E"/>
    <w:rsid w:val="00F12D2F"/>
    <w:rsid w:val="00F771F8"/>
    <w:rsid w:val="00FA3D41"/>
    <w:rsid w:val="018E0946"/>
    <w:rsid w:val="02FA172A"/>
    <w:rsid w:val="0314E431"/>
    <w:rsid w:val="0882D10B"/>
    <w:rsid w:val="0900FA6A"/>
    <w:rsid w:val="09C7F18E"/>
    <w:rsid w:val="0AB7911B"/>
    <w:rsid w:val="0CADCCD3"/>
    <w:rsid w:val="0DD1D2C2"/>
    <w:rsid w:val="0EF9766A"/>
    <w:rsid w:val="0F3B395F"/>
    <w:rsid w:val="0F9F5F07"/>
    <w:rsid w:val="1054998A"/>
    <w:rsid w:val="112A1418"/>
    <w:rsid w:val="1169B58C"/>
    <w:rsid w:val="11A2139D"/>
    <w:rsid w:val="12F9435D"/>
    <w:rsid w:val="170A7870"/>
    <w:rsid w:val="17D4FC2C"/>
    <w:rsid w:val="17FC69B6"/>
    <w:rsid w:val="19327740"/>
    <w:rsid w:val="1B107FA5"/>
    <w:rsid w:val="1C50C6C1"/>
    <w:rsid w:val="1C7AD8FD"/>
    <w:rsid w:val="1CE5F6F3"/>
    <w:rsid w:val="1DAB6554"/>
    <w:rsid w:val="1DF6023E"/>
    <w:rsid w:val="1E98AE34"/>
    <w:rsid w:val="1EC7914C"/>
    <w:rsid w:val="1F731262"/>
    <w:rsid w:val="1FEF47DF"/>
    <w:rsid w:val="206A9BAF"/>
    <w:rsid w:val="215624F0"/>
    <w:rsid w:val="2191F958"/>
    <w:rsid w:val="230E877D"/>
    <w:rsid w:val="2568CEFB"/>
    <w:rsid w:val="25A22C28"/>
    <w:rsid w:val="26F84410"/>
    <w:rsid w:val="27EEB1EE"/>
    <w:rsid w:val="2844EB77"/>
    <w:rsid w:val="28F4D218"/>
    <w:rsid w:val="2924B8C0"/>
    <w:rsid w:val="293E6D88"/>
    <w:rsid w:val="2A9C6717"/>
    <w:rsid w:val="2AB393E9"/>
    <w:rsid w:val="2AE643E1"/>
    <w:rsid w:val="2B1C0AC6"/>
    <w:rsid w:val="2B603236"/>
    <w:rsid w:val="2B8FBF4E"/>
    <w:rsid w:val="2B903147"/>
    <w:rsid w:val="2BE01BE4"/>
    <w:rsid w:val="303BBDF1"/>
    <w:rsid w:val="30CBC1A9"/>
    <w:rsid w:val="312F3516"/>
    <w:rsid w:val="31D6C6D2"/>
    <w:rsid w:val="31DB487A"/>
    <w:rsid w:val="32358566"/>
    <w:rsid w:val="32912A2F"/>
    <w:rsid w:val="336D3BF6"/>
    <w:rsid w:val="33C43848"/>
    <w:rsid w:val="35B7834B"/>
    <w:rsid w:val="3808691D"/>
    <w:rsid w:val="38F7FE1B"/>
    <w:rsid w:val="3986D137"/>
    <w:rsid w:val="39DFDE93"/>
    <w:rsid w:val="3A7F4659"/>
    <w:rsid w:val="3AA35EF2"/>
    <w:rsid w:val="3BCD0E0B"/>
    <w:rsid w:val="3C9FDE3C"/>
    <w:rsid w:val="3E7BA283"/>
    <w:rsid w:val="3F8D5E96"/>
    <w:rsid w:val="404CD402"/>
    <w:rsid w:val="409B518E"/>
    <w:rsid w:val="42C58B0E"/>
    <w:rsid w:val="43240C60"/>
    <w:rsid w:val="43C34FCC"/>
    <w:rsid w:val="461E4C8D"/>
    <w:rsid w:val="48BDB872"/>
    <w:rsid w:val="492176ED"/>
    <w:rsid w:val="4AD1F949"/>
    <w:rsid w:val="4D94854A"/>
    <w:rsid w:val="4DA46508"/>
    <w:rsid w:val="4E74CC5F"/>
    <w:rsid w:val="4F1AF293"/>
    <w:rsid w:val="503D575A"/>
    <w:rsid w:val="5286DBD6"/>
    <w:rsid w:val="52968D4A"/>
    <w:rsid w:val="540726B2"/>
    <w:rsid w:val="557AD981"/>
    <w:rsid w:val="5596406B"/>
    <w:rsid w:val="56704EB9"/>
    <w:rsid w:val="56789EBD"/>
    <w:rsid w:val="570C8FE2"/>
    <w:rsid w:val="576AD1DA"/>
    <w:rsid w:val="57C640C4"/>
    <w:rsid w:val="584FB187"/>
    <w:rsid w:val="59DC8B9D"/>
    <w:rsid w:val="5B545FE5"/>
    <w:rsid w:val="5BA7FD03"/>
    <w:rsid w:val="5CA49F41"/>
    <w:rsid w:val="5CCADF52"/>
    <w:rsid w:val="5D6BB1B2"/>
    <w:rsid w:val="5E43BA90"/>
    <w:rsid w:val="5E46FC49"/>
    <w:rsid w:val="5FD0EF0B"/>
    <w:rsid w:val="62DD932F"/>
    <w:rsid w:val="63EB952B"/>
    <w:rsid w:val="65CE8279"/>
    <w:rsid w:val="67C08B02"/>
    <w:rsid w:val="684ADA09"/>
    <w:rsid w:val="69595713"/>
    <w:rsid w:val="6A6A9825"/>
    <w:rsid w:val="6AE4F7E1"/>
    <w:rsid w:val="6B147276"/>
    <w:rsid w:val="6D0294F1"/>
    <w:rsid w:val="6DF47321"/>
    <w:rsid w:val="6F838386"/>
    <w:rsid w:val="720E75BE"/>
    <w:rsid w:val="7391BE6F"/>
    <w:rsid w:val="74E2C457"/>
    <w:rsid w:val="756C0F43"/>
    <w:rsid w:val="7662FF35"/>
    <w:rsid w:val="7669CF45"/>
    <w:rsid w:val="775D44D1"/>
    <w:rsid w:val="778DE22D"/>
    <w:rsid w:val="78813A57"/>
    <w:rsid w:val="79724A17"/>
    <w:rsid w:val="7A6330C1"/>
    <w:rsid w:val="7D0F6196"/>
    <w:rsid w:val="7E5A9B0E"/>
    <w:rsid w:val="7EABE5A0"/>
    <w:rsid w:val="7FAD108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6D823"/>
  <w15:chartTrackingRefBased/>
  <w15:docId w15:val="{59667D00-E4B6-4C2E-B65D-338962C3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qFormat/>
    <w:rsid w:val="00754512"/>
    <w:pPr>
      <w:ind w:left="720"/>
      <w:contextualSpacing/>
    </w:pPr>
    <w:rPr>
      <w:rFonts w:ascii="Calibri" w:hAnsi="Calibri" w:cs="Calibri"/>
    </w:rPr>
  </w:style>
  <w:style w:type="paragraph" w:customStyle="1" w:styleId="xmsonormal">
    <w:name w:val="x_msonormal"/>
    <w:basedOn w:val="Normaali"/>
    <w:rsid w:val="00477440"/>
    <w:rPr>
      <w:rFonts w:ascii="Calibr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139906">
      <w:bodyDiv w:val="1"/>
      <w:marLeft w:val="0"/>
      <w:marRight w:val="0"/>
      <w:marTop w:val="0"/>
      <w:marBottom w:val="0"/>
      <w:divBdr>
        <w:top w:val="none" w:sz="0" w:space="0" w:color="auto"/>
        <w:left w:val="none" w:sz="0" w:space="0" w:color="auto"/>
        <w:bottom w:val="none" w:sz="0" w:space="0" w:color="auto"/>
        <w:right w:val="none" w:sz="0" w:space="0" w:color="auto"/>
      </w:divBdr>
    </w:div>
    <w:div w:id="1192262503">
      <w:bodyDiv w:val="1"/>
      <w:marLeft w:val="0"/>
      <w:marRight w:val="0"/>
      <w:marTop w:val="0"/>
      <w:marBottom w:val="0"/>
      <w:divBdr>
        <w:top w:val="none" w:sz="0" w:space="0" w:color="auto"/>
        <w:left w:val="none" w:sz="0" w:space="0" w:color="auto"/>
        <w:bottom w:val="none" w:sz="0" w:space="0" w:color="auto"/>
        <w:right w:val="none" w:sz="0" w:space="0" w:color="auto"/>
      </w:divBdr>
    </w:div>
    <w:div w:id="1735735177">
      <w:bodyDiv w:val="1"/>
      <w:marLeft w:val="0"/>
      <w:marRight w:val="0"/>
      <w:marTop w:val="0"/>
      <w:marBottom w:val="0"/>
      <w:divBdr>
        <w:top w:val="none" w:sz="0" w:space="0" w:color="auto"/>
        <w:left w:val="none" w:sz="0" w:space="0" w:color="auto"/>
        <w:bottom w:val="none" w:sz="0" w:space="0" w:color="auto"/>
        <w:right w:val="none" w:sz="0" w:space="0" w:color="auto"/>
      </w:divBdr>
    </w:div>
    <w:div w:id="1780490055">
      <w:bodyDiv w:val="1"/>
      <w:marLeft w:val="0"/>
      <w:marRight w:val="0"/>
      <w:marTop w:val="0"/>
      <w:marBottom w:val="0"/>
      <w:divBdr>
        <w:top w:val="none" w:sz="0" w:space="0" w:color="auto"/>
        <w:left w:val="none" w:sz="0" w:space="0" w:color="auto"/>
        <w:bottom w:val="none" w:sz="0" w:space="0" w:color="auto"/>
        <w:right w:val="none" w:sz="0" w:space="0" w:color="auto"/>
      </w:divBdr>
      <w:divsChild>
        <w:div w:id="1318656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D532-B7D8-4FA3-95B5-30E7BFB9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6084</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 Tuula</dc:creator>
  <cp:keywords/>
  <dc:description/>
  <cp:lastModifiedBy>Orne Tuula</cp:lastModifiedBy>
  <cp:revision>2</cp:revision>
  <dcterms:created xsi:type="dcterms:W3CDTF">2020-09-01T11:21:00Z</dcterms:created>
  <dcterms:modified xsi:type="dcterms:W3CDTF">2020-09-01T11:21:00Z</dcterms:modified>
</cp:coreProperties>
</file>