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48E9" w14:textId="271173CC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Vaski-kirjastojen musiikkityöryhmä</w:t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="0016623B">
        <w:rPr>
          <w:rFonts w:cs="Arial"/>
        </w:rPr>
        <w:t>MUISTIO</w:t>
      </w:r>
    </w:p>
    <w:p w14:paraId="5DF2B6E4" w14:textId="77777777" w:rsidR="001D05FB" w:rsidRPr="004E220E" w:rsidRDefault="001D05FB" w:rsidP="00960BFA">
      <w:pPr>
        <w:rPr>
          <w:rFonts w:cs="Arial"/>
        </w:rPr>
      </w:pPr>
    </w:p>
    <w:p w14:paraId="0E0F6664" w14:textId="036100D5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="00B72F71">
        <w:rPr>
          <w:rFonts w:cs="Arial"/>
        </w:rPr>
        <w:t>22</w:t>
      </w:r>
      <w:r w:rsidRPr="004E220E">
        <w:rPr>
          <w:rFonts w:cs="Arial"/>
        </w:rPr>
        <w:t>.10.2021</w:t>
      </w:r>
    </w:p>
    <w:p w14:paraId="12F8353E" w14:textId="77777777" w:rsidR="001D05FB" w:rsidRPr="004E220E" w:rsidRDefault="001D05FB" w:rsidP="00960BFA">
      <w:pPr>
        <w:rPr>
          <w:rFonts w:cs="Arial"/>
        </w:rPr>
      </w:pPr>
    </w:p>
    <w:p w14:paraId="6750172F" w14:textId="77777777" w:rsidR="001D05FB" w:rsidRPr="004E220E" w:rsidRDefault="001D05FB" w:rsidP="00960BFA">
      <w:pPr>
        <w:rPr>
          <w:rFonts w:cs="Arial"/>
        </w:rPr>
      </w:pPr>
    </w:p>
    <w:p w14:paraId="21729A7A" w14:textId="60A62F67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Aika</w:t>
      </w:r>
      <w:r w:rsidRPr="004E220E">
        <w:rPr>
          <w:rFonts w:cs="Arial"/>
        </w:rPr>
        <w:tab/>
        <w:t>18.10.21 klo 13</w:t>
      </w:r>
      <w:r w:rsidR="001E4A15" w:rsidRPr="004E220E">
        <w:rPr>
          <w:rFonts w:cs="Arial"/>
        </w:rPr>
        <w:t xml:space="preserve"> </w:t>
      </w:r>
      <w:r w:rsidR="00B6366F">
        <w:rPr>
          <w:rFonts w:cs="Arial"/>
        </w:rPr>
        <w:t>– 14:50</w:t>
      </w:r>
    </w:p>
    <w:p w14:paraId="57F609DF" w14:textId="77777777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Paikka</w:t>
      </w:r>
      <w:r w:rsidRPr="004E220E">
        <w:rPr>
          <w:rFonts w:cs="Arial"/>
        </w:rPr>
        <w:tab/>
        <w:t>Teams</w:t>
      </w:r>
    </w:p>
    <w:p w14:paraId="01A02E32" w14:textId="258DD955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Kutsuttu</w:t>
      </w:r>
      <w:r w:rsidRPr="004E220E">
        <w:rPr>
          <w:rFonts w:cs="Arial"/>
        </w:rPr>
        <w:tab/>
        <w:t>Anna Hilska, Naantali</w:t>
      </w:r>
    </w:p>
    <w:p w14:paraId="3FCBE287" w14:textId="77777777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Kaisa Hypén, Turku</w:t>
      </w:r>
    </w:p>
    <w:p w14:paraId="29B03F2A" w14:textId="4BFCD77C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Antti Impivaara, Turku</w:t>
      </w:r>
      <w:r w:rsidR="00B6366F">
        <w:rPr>
          <w:rFonts w:cs="Arial"/>
        </w:rPr>
        <w:t xml:space="preserve"> (13:50 alkaen)</w:t>
      </w:r>
    </w:p>
    <w:p w14:paraId="44C80712" w14:textId="21D801A3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Liisa Lehtikangas, Salo</w:t>
      </w:r>
    </w:p>
    <w:p w14:paraId="7EE51451" w14:textId="77777777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Jyrki Mäkelä, Kaarina</w:t>
      </w:r>
    </w:p>
    <w:p w14:paraId="6DCB0D3C" w14:textId="32E7A625" w:rsidR="00960BFA" w:rsidRDefault="001D05FB" w:rsidP="001D05FB">
      <w:pPr>
        <w:ind w:firstLine="1304"/>
        <w:rPr>
          <w:rFonts w:asciiTheme="minorHAnsi" w:hAnsiTheme="minorHAnsi"/>
        </w:rPr>
      </w:pPr>
      <w:r w:rsidRPr="004E220E">
        <w:rPr>
          <w:rFonts w:cs="Arial"/>
        </w:rPr>
        <w:t>Heli Pohjola, Raisio</w:t>
      </w:r>
      <w:r w:rsidR="00960BFA" w:rsidRPr="00960BFA">
        <w:rPr>
          <w:rFonts w:asciiTheme="minorHAnsi" w:hAnsiTheme="minorHAnsi"/>
        </w:rPr>
        <w:tab/>
      </w:r>
      <w:r w:rsidR="00960BFA" w:rsidRPr="00960BFA">
        <w:rPr>
          <w:rFonts w:asciiTheme="minorHAnsi" w:hAnsiTheme="minorHAnsi"/>
        </w:rPr>
        <w:tab/>
      </w:r>
      <w:r w:rsidR="00960BFA" w:rsidRPr="00960BFA">
        <w:rPr>
          <w:rFonts w:asciiTheme="minorHAnsi" w:hAnsiTheme="minorHAnsi"/>
        </w:rPr>
        <w:tab/>
      </w:r>
      <w:r w:rsidR="00960BFA" w:rsidRPr="00960BFA">
        <w:rPr>
          <w:rFonts w:asciiTheme="minorHAnsi" w:hAnsiTheme="minorHAnsi"/>
        </w:rPr>
        <w:tab/>
      </w:r>
      <w:r w:rsidR="00960BFA" w:rsidRPr="00960BFA">
        <w:rPr>
          <w:rFonts w:asciiTheme="minorHAnsi" w:hAnsiTheme="minorHAnsi"/>
        </w:rPr>
        <w:tab/>
      </w:r>
      <w:r w:rsidR="001F7003" w:rsidRPr="00960BFA">
        <w:rPr>
          <w:rFonts w:asciiTheme="minorHAnsi" w:hAnsiTheme="minorHAnsi"/>
        </w:rPr>
        <w:tab/>
      </w:r>
    </w:p>
    <w:p w14:paraId="723BF693" w14:textId="741F3F44" w:rsidR="001F7003" w:rsidRPr="00960BFA" w:rsidRDefault="001F7003" w:rsidP="00960BFA">
      <w:pPr>
        <w:rPr>
          <w:rFonts w:asciiTheme="minorHAnsi" w:hAnsiTheme="minorHAnsi"/>
        </w:rPr>
      </w:pPr>
      <w:r w:rsidRPr="00960BFA">
        <w:rPr>
          <w:rFonts w:asciiTheme="minorHAnsi" w:hAnsiTheme="minorHAnsi"/>
        </w:rPr>
        <w:tab/>
      </w:r>
      <w:r w:rsidRPr="00960BFA">
        <w:rPr>
          <w:rFonts w:asciiTheme="minorHAnsi" w:hAnsiTheme="minorHAnsi"/>
        </w:rPr>
        <w:tab/>
        <w:t xml:space="preserve"> </w:t>
      </w:r>
    </w:p>
    <w:p w14:paraId="40AB3EF8" w14:textId="2714A99C" w:rsidR="001774A9" w:rsidRPr="00947D97" w:rsidRDefault="007A28B7" w:rsidP="001D05FB">
      <w:pPr>
        <w:pStyle w:val="Otsikko2"/>
      </w:pPr>
      <w:r>
        <w:t>C</w:t>
      </w:r>
      <w:r w:rsidR="00E87E52">
        <w:t xml:space="preserve">D-LEVYJEN </w:t>
      </w:r>
      <w:r w:rsidR="00376738">
        <w:t>KELLUTUS</w:t>
      </w:r>
      <w:r w:rsidR="00E87E52">
        <w:t xml:space="preserve"> VASKI-KIRJASTOISSA, TILANNEKATSAUS JA SOVITTAVAT ASIAT</w:t>
      </w:r>
    </w:p>
    <w:p w14:paraId="45FB0818" w14:textId="72F295C7" w:rsidR="00376738" w:rsidRDefault="00376738" w:rsidP="00376738"/>
    <w:p w14:paraId="5F68EC60" w14:textId="57410D18" w:rsidR="00D068DB" w:rsidRDefault="00D068DB" w:rsidP="00376738"/>
    <w:p w14:paraId="75A032F9" w14:textId="34570A64" w:rsidR="00D068DB" w:rsidRDefault="00D068DB" w:rsidP="00D068DB">
      <w:pPr>
        <w:ind w:left="1304" w:firstLine="1"/>
      </w:pPr>
      <w:r>
        <w:t>Jatket</w:t>
      </w:r>
      <w:r w:rsidR="00B6366F">
        <w:t>tii</w:t>
      </w:r>
      <w:r>
        <w:t>n musiikin cd-levyjen kellutukseen liittyvää valmistelutyötä asialistalla mainittujen asiakokonaisuuksien osalta. Valmistelutyön tuloksia esitellään Vaski-kirjastojen johtoryhmälle 14.12.2021, kokouksen asialista lähtee viikkoa aiemmin.</w:t>
      </w:r>
    </w:p>
    <w:p w14:paraId="6C5A2249" w14:textId="77777777" w:rsidR="001D05FB" w:rsidRDefault="001D05FB" w:rsidP="00D068DB">
      <w:pPr>
        <w:pStyle w:val="Otsikko2"/>
      </w:pPr>
    </w:p>
    <w:p w14:paraId="1A3C04BB" w14:textId="3A399961" w:rsidR="00947D97" w:rsidRPr="00947D97" w:rsidRDefault="001D05FB" w:rsidP="00BA77D0">
      <w:pPr>
        <w:pStyle w:val="Otsikko2"/>
        <w:numPr>
          <w:ilvl w:val="0"/>
          <w:numId w:val="8"/>
        </w:numPr>
      </w:pPr>
      <w:r>
        <w:t>Taustatiedot</w:t>
      </w:r>
    </w:p>
    <w:p w14:paraId="049F31CB" w14:textId="77777777" w:rsidR="0020181C" w:rsidRPr="0020181C" w:rsidRDefault="0020181C" w:rsidP="0020181C"/>
    <w:p w14:paraId="098E20E2" w14:textId="0E04EF0C" w:rsidR="00E87E52" w:rsidRPr="004E220E" w:rsidRDefault="00E87E52" w:rsidP="00FF497F">
      <w:pPr>
        <w:ind w:left="1304"/>
        <w:rPr>
          <w:rFonts w:cs="Arial"/>
          <w:bCs/>
        </w:rPr>
      </w:pPr>
      <w:r w:rsidRPr="004E220E">
        <w:rPr>
          <w:rFonts w:cs="Arial"/>
          <w:bCs/>
        </w:rPr>
        <w:t>Kaikki Vaski-kirjastot osallistuvat musiikin cd-levyjen kellutuskokeiluun.</w:t>
      </w:r>
      <w:r w:rsidR="001D05FB" w:rsidRPr="004E220E">
        <w:rPr>
          <w:rFonts w:cs="Arial"/>
          <w:bCs/>
        </w:rPr>
        <w:t xml:space="preserve"> </w:t>
      </w:r>
      <w:r w:rsidRPr="004E220E">
        <w:rPr>
          <w:rFonts w:cs="Arial"/>
          <w:bCs/>
        </w:rPr>
        <w:t>Kokeilu koskee kaikkia lainattavia musiikin cd-levyjä varastokokoelmia lukuun ottamatta.</w:t>
      </w:r>
    </w:p>
    <w:p w14:paraId="4D14568F" w14:textId="20499A65" w:rsidR="00E87E52" w:rsidRPr="004E220E" w:rsidRDefault="00E87E52" w:rsidP="00FF497F">
      <w:pPr>
        <w:ind w:left="6"/>
        <w:rPr>
          <w:rFonts w:cs="Arial"/>
        </w:rPr>
      </w:pPr>
    </w:p>
    <w:p w14:paraId="42B4E47D" w14:textId="28F3BC02" w:rsidR="00E87E52" w:rsidRPr="004E220E" w:rsidRDefault="00E87E52" w:rsidP="00FF497F">
      <w:pPr>
        <w:ind w:left="1304" w:firstLine="2"/>
        <w:rPr>
          <w:rFonts w:cs="Arial"/>
        </w:rPr>
      </w:pPr>
      <w:r w:rsidRPr="004E220E">
        <w:rPr>
          <w:rFonts w:cs="Arial"/>
        </w:rPr>
        <w:t>Kokeilu alkaa</w:t>
      </w:r>
      <w:r w:rsidR="00457514" w:rsidRPr="004E220E">
        <w:rPr>
          <w:rFonts w:cs="Arial"/>
        </w:rPr>
        <w:t>,</w:t>
      </w:r>
      <w:r w:rsidRPr="004E220E">
        <w:rPr>
          <w:rFonts w:cs="Arial"/>
        </w:rPr>
        <w:t xml:space="preserve"> </w:t>
      </w:r>
      <w:r w:rsidR="00457514" w:rsidRPr="004E220E">
        <w:rPr>
          <w:rFonts w:cs="Arial"/>
        </w:rPr>
        <w:t>kun Kohan versiopäivitys ja kellutuksen mahdollistavat muutokset järjestelmään on tehty</w:t>
      </w:r>
      <w:r w:rsidRPr="004E220E">
        <w:rPr>
          <w:rFonts w:cs="Arial"/>
        </w:rPr>
        <w:t xml:space="preserve"> ja kestää</w:t>
      </w:r>
      <w:r w:rsidR="00595F44" w:rsidRPr="004E220E">
        <w:rPr>
          <w:rFonts w:cs="Arial"/>
        </w:rPr>
        <w:t xml:space="preserve"> </w:t>
      </w:r>
      <w:r w:rsidRPr="004E220E">
        <w:rPr>
          <w:rFonts w:cs="Arial"/>
        </w:rPr>
        <w:t>12 kk</w:t>
      </w:r>
      <w:r w:rsidR="00457514" w:rsidRPr="004E220E">
        <w:rPr>
          <w:rFonts w:cs="Arial"/>
        </w:rPr>
        <w:t xml:space="preserve">. </w:t>
      </w:r>
    </w:p>
    <w:p w14:paraId="6F54E685" w14:textId="271C7C85" w:rsidR="00536625" w:rsidRPr="004E220E" w:rsidRDefault="00536625" w:rsidP="00FF497F">
      <w:pPr>
        <w:ind w:left="2614" w:firstLine="2"/>
        <w:rPr>
          <w:rFonts w:cs="Arial"/>
        </w:rPr>
      </w:pPr>
    </w:p>
    <w:p w14:paraId="0AE1CC11" w14:textId="4EBDEA37" w:rsidR="00536625" w:rsidRPr="004E220E" w:rsidRDefault="00536625" w:rsidP="00FF497F">
      <w:pPr>
        <w:ind w:left="1304" w:firstLine="2"/>
        <w:rPr>
          <w:rFonts w:cs="Arial"/>
        </w:rPr>
      </w:pPr>
      <w:r w:rsidRPr="004E220E">
        <w:rPr>
          <w:rFonts w:cs="Arial"/>
        </w:rPr>
        <w:t>CD-levyjen valinta ja hankinta organisoidaan kelluvan kokoelman näkökulmasta Vaskin tasolla vuoden 2022 alusta.</w:t>
      </w:r>
      <w:r w:rsidR="00164A7D" w:rsidRPr="004E220E">
        <w:rPr>
          <w:rFonts w:cs="Arial"/>
        </w:rPr>
        <w:t xml:space="preserve"> </w:t>
      </w:r>
    </w:p>
    <w:p w14:paraId="77EFDAF1" w14:textId="77777777" w:rsidR="00457514" w:rsidRPr="004E220E" w:rsidRDefault="00457514" w:rsidP="00FF497F">
      <w:pPr>
        <w:ind w:left="2614" w:firstLine="2"/>
        <w:rPr>
          <w:rFonts w:cs="Arial"/>
        </w:rPr>
      </w:pPr>
    </w:p>
    <w:p w14:paraId="16CF0CC3" w14:textId="7EE622AC" w:rsidR="00595F44" w:rsidRPr="004E220E" w:rsidRDefault="00595F44" w:rsidP="00FF497F">
      <w:pPr>
        <w:ind w:left="1304"/>
        <w:rPr>
          <w:rFonts w:cs="Arial"/>
        </w:rPr>
      </w:pPr>
      <w:r w:rsidRPr="004E220E">
        <w:rPr>
          <w:rFonts w:cs="Arial"/>
        </w:rPr>
        <w:t>Kokeilun aikana sovitaan, jatketaanko kokeilua, vakiinnutetaanko musiikki-cd-levyjen kellutus pysyväksi toimintatavaksi vai palataanko entiseen käytäntöön.</w:t>
      </w:r>
    </w:p>
    <w:p w14:paraId="5DCD0E7A" w14:textId="1EB1510A" w:rsidR="00FF497F" w:rsidRPr="004E220E" w:rsidRDefault="00FF497F" w:rsidP="00FF497F">
      <w:pPr>
        <w:ind w:left="1304"/>
        <w:rPr>
          <w:rFonts w:cs="Arial"/>
        </w:rPr>
      </w:pPr>
    </w:p>
    <w:p w14:paraId="137EA3A2" w14:textId="7BCDC3DC" w:rsidR="00FF497F" w:rsidRPr="004E220E" w:rsidRDefault="00B6366F" w:rsidP="00BA77D0">
      <w:pPr>
        <w:pStyle w:val="Luettelokappale"/>
        <w:numPr>
          <w:ilvl w:val="0"/>
          <w:numId w:val="9"/>
        </w:numPr>
        <w:rPr>
          <w:rFonts w:cs="Arial"/>
        </w:rPr>
      </w:pPr>
      <w:r>
        <w:rPr>
          <w:rFonts w:cs="Arial"/>
        </w:rPr>
        <w:t>Todettiin, että nämä ovat ok</w:t>
      </w:r>
      <w:r w:rsidR="00FF497F" w:rsidRPr="004E220E">
        <w:rPr>
          <w:rFonts w:cs="Arial"/>
        </w:rPr>
        <w:t>.</w:t>
      </w:r>
    </w:p>
    <w:p w14:paraId="43D9F867" w14:textId="77777777" w:rsidR="00E87E52" w:rsidRPr="00E87E52" w:rsidRDefault="00E87E52" w:rsidP="00E87E52">
      <w:pPr>
        <w:rPr>
          <w:rFonts w:asciiTheme="minorHAnsi" w:hAnsiTheme="minorHAnsi"/>
        </w:rPr>
      </w:pPr>
    </w:p>
    <w:p w14:paraId="72227D90" w14:textId="77777777" w:rsidR="00E87E52" w:rsidRDefault="00E87E52" w:rsidP="00D068DB">
      <w:pPr>
        <w:pStyle w:val="Otsikko2"/>
      </w:pPr>
    </w:p>
    <w:p w14:paraId="0C7D7DAF" w14:textId="60A9C4FE" w:rsidR="000915E5" w:rsidRDefault="001D05FB" w:rsidP="00BA77D0">
      <w:pPr>
        <w:pStyle w:val="Otsikko2"/>
        <w:numPr>
          <w:ilvl w:val="0"/>
          <w:numId w:val="8"/>
        </w:numPr>
      </w:pPr>
      <w:r>
        <w:t>Valmistelevat työt</w:t>
      </w:r>
    </w:p>
    <w:p w14:paraId="375C8C70" w14:textId="748465F2" w:rsidR="00E87E52" w:rsidRDefault="00E87E52" w:rsidP="00E87E52"/>
    <w:p w14:paraId="51E4DB47" w14:textId="72CB1755" w:rsidR="00E82975" w:rsidRPr="004E220E" w:rsidRDefault="00E82975" w:rsidP="00FF497F">
      <w:pPr>
        <w:ind w:left="1304" w:firstLine="2"/>
        <w:rPr>
          <w:rFonts w:cs="Arial"/>
        </w:rPr>
      </w:pPr>
      <w:r w:rsidRPr="004E220E">
        <w:rPr>
          <w:rFonts w:cs="Arial"/>
        </w:rPr>
        <w:t>Olemassa oleva kokoelma</w:t>
      </w:r>
      <w:r w:rsidR="00457514" w:rsidRPr="004E220E">
        <w:rPr>
          <w:rFonts w:cs="Arial"/>
        </w:rPr>
        <w:t xml:space="preserve">: </w:t>
      </w:r>
      <w:r w:rsidR="001D05FB" w:rsidRPr="004E220E">
        <w:rPr>
          <w:rFonts w:cs="Arial"/>
        </w:rPr>
        <w:t>l</w:t>
      </w:r>
      <w:r w:rsidRPr="004E220E">
        <w:rPr>
          <w:rFonts w:cs="Arial"/>
        </w:rPr>
        <w:t>uokituksen yhtenäistäminen: k</w:t>
      </w:r>
      <w:r w:rsidR="00E87E52" w:rsidRPr="004E220E">
        <w:rPr>
          <w:rFonts w:cs="Arial"/>
        </w:rPr>
        <w:t>irjastoille</w:t>
      </w:r>
      <w:r w:rsidR="00481C0B" w:rsidRPr="004E220E">
        <w:rPr>
          <w:rFonts w:cs="Arial"/>
        </w:rPr>
        <w:t xml:space="preserve"> on</w:t>
      </w:r>
      <w:r w:rsidR="00E87E52" w:rsidRPr="004E220E">
        <w:rPr>
          <w:rFonts w:cs="Arial"/>
        </w:rPr>
        <w:t xml:space="preserve"> toimitettu listat niistä cd-levyistä, joiden luokka niiden tulee muuttaa</w:t>
      </w:r>
      <w:r w:rsidR="00595F44" w:rsidRPr="004E220E">
        <w:rPr>
          <w:rFonts w:cs="Arial"/>
        </w:rPr>
        <w:t>, ja työ etenee kirjastoissa</w:t>
      </w:r>
      <w:r w:rsidR="00E87E52" w:rsidRPr="004E220E">
        <w:rPr>
          <w:rFonts w:cs="Arial"/>
        </w:rPr>
        <w:t>.</w:t>
      </w:r>
    </w:p>
    <w:p w14:paraId="0C6342A5" w14:textId="77777777" w:rsidR="00E82975" w:rsidRPr="004E220E" w:rsidRDefault="00E82975" w:rsidP="00FF497F">
      <w:pPr>
        <w:rPr>
          <w:rFonts w:cs="Arial"/>
        </w:rPr>
      </w:pPr>
    </w:p>
    <w:p w14:paraId="362ABDDC" w14:textId="155CEAA0" w:rsidR="00E82975" w:rsidRPr="004E220E" w:rsidRDefault="00E82975" w:rsidP="00FF497F">
      <w:pPr>
        <w:ind w:left="1304"/>
        <w:rPr>
          <w:rFonts w:cs="Arial"/>
        </w:rPr>
      </w:pPr>
      <w:r w:rsidRPr="004E220E">
        <w:rPr>
          <w:rFonts w:cs="Arial"/>
        </w:rPr>
        <w:t>Hyllypaikkojen yhtenäistäminen (Aurora</w:t>
      </w:r>
      <w:r w:rsidR="00D1345E" w:rsidRPr="004E220E">
        <w:rPr>
          <w:rFonts w:cs="Arial"/>
        </w:rPr>
        <w:t>n</w:t>
      </w:r>
      <w:r w:rsidRPr="004E220E">
        <w:rPr>
          <w:rFonts w:cs="Arial"/>
        </w:rPr>
        <w:t xml:space="preserve"> osastot)</w:t>
      </w:r>
      <w:r w:rsidR="00D1345E" w:rsidRPr="004E220E">
        <w:rPr>
          <w:rFonts w:cs="Arial"/>
        </w:rPr>
        <w:t xml:space="preserve">: </w:t>
      </w:r>
      <w:r w:rsidR="00457514" w:rsidRPr="004E220E">
        <w:rPr>
          <w:rFonts w:cs="Arial"/>
        </w:rPr>
        <w:t>ennen Kohaan siirtymistä</w:t>
      </w:r>
      <w:r w:rsidR="00D1345E" w:rsidRPr="004E220E">
        <w:rPr>
          <w:rFonts w:cs="Arial"/>
        </w:rPr>
        <w:t xml:space="preserve"> musiikki-cd-levyjä on Vaski-kirjastoissa 16 osastolla. </w:t>
      </w:r>
      <w:r w:rsidR="00457514" w:rsidRPr="004E220E">
        <w:rPr>
          <w:rFonts w:cs="Arial"/>
        </w:rPr>
        <w:t>Jatkossa</w:t>
      </w:r>
      <w:r w:rsidR="00D1345E" w:rsidRPr="004E220E">
        <w:rPr>
          <w:rFonts w:cs="Arial"/>
        </w:rPr>
        <w:t xml:space="preserve"> musiikki-cd-levyt tulevat olemaan kolmessa hyllypaikassa: musiikki, lapset, nuoret. Osa siirroista </w:t>
      </w:r>
      <w:r w:rsidR="00457514" w:rsidRPr="004E220E">
        <w:rPr>
          <w:rFonts w:cs="Arial"/>
        </w:rPr>
        <w:t>hoitunut</w:t>
      </w:r>
      <w:r w:rsidR="00D1345E" w:rsidRPr="004E220E">
        <w:rPr>
          <w:rFonts w:cs="Arial"/>
        </w:rPr>
        <w:t xml:space="preserve"> jo konversiossa</w:t>
      </w:r>
      <w:r w:rsidR="00C56951" w:rsidRPr="004E220E">
        <w:rPr>
          <w:rFonts w:cs="Arial"/>
        </w:rPr>
        <w:t>.</w:t>
      </w:r>
    </w:p>
    <w:p w14:paraId="34AEF091" w14:textId="77777777" w:rsidR="00565D3C" w:rsidRPr="004E220E" w:rsidRDefault="00565D3C" w:rsidP="00FF497F">
      <w:pPr>
        <w:ind w:left="1664"/>
        <w:rPr>
          <w:rFonts w:cs="Arial"/>
        </w:rPr>
      </w:pPr>
    </w:p>
    <w:p w14:paraId="51D1C1C1" w14:textId="4D23B641" w:rsidR="00DA6701" w:rsidRPr="00B6366F" w:rsidRDefault="00457514" w:rsidP="00B6366F">
      <w:pPr>
        <w:ind w:left="1304"/>
        <w:rPr>
          <w:rFonts w:cs="Arial"/>
        </w:rPr>
      </w:pPr>
      <w:r w:rsidRPr="004E220E">
        <w:rPr>
          <w:rFonts w:cs="Arial"/>
        </w:rPr>
        <w:t>U</w:t>
      </w:r>
      <w:r w:rsidR="00E87E52" w:rsidRPr="004E220E">
        <w:rPr>
          <w:rFonts w:cs="Arial"/>
        </w:rPr>
        <w:t>uden aineiston luokitukse</w:t>
      </w:r>
      <w:r w:rsidR="009913BE" w:rsidRPr="004E220E">
        <w:rPr>
          <w:rFonts w:cs="Arial"/>
        </w:rPr>
        <w:t>n</w:t>
      </w:r>
      <w:r w:rsidR="00E87E52" w:rsidRPr="004E220E">
        <w:rPr>
          <w:rFonts w:cs="Arial"/>
        </w:rPr>
        <w:t xml:space="preserve"> </w:t>
      </w:r>
      <w:r w:rsidR="009913BE" w:rsidRPr="004E220E">
        <w:rPr>
          <w:rFonts w:cs="Arial"/>
        </w:rPr>
        <w:t xml:space="preserve">yhtenäistämisestä </w:t>
      </w:r>
      <w:r w:rsidR="00E87E52" w:rsidRPr="004E220E">
        <w:rPr>
          <w:rFonts w:cs="Arial"/>
        </w:rPr>
        <w:t xml:space="preserve">on sovittu </w:t>
      </w:r>
      <w:r w:rsidRPr="004E220E">
        <w:rPr>
          <w:rFonts w:cs="Arial"/>
        </w:rPr>
        <w:t xml:space="preserve">kaiken aineiston osalta </w:t>
      </w:r>
      <w:r w:rsidR="00E87E52" w:rsidRPr="004E220E">
        <w:rPr>
          <w:rFonts w:cs="Arial"/>
        </w:rPr>
        <w:t>aiemmin</w:t>
      </w:r>
      <w:r w:rsidRPr="004E220E">
        <w:rPr>
          <w:rFonts w:cs="Arial"/>
        </w:rPr>
        <w:t>, ja uusi käytäntö on voimassa.</w:t>
      </w:r>
    </w:p>
    <w:p w14:paraId="00B2C2EE" w14:textId="77777777" w:rsidR="00457514" w:rsidRPr="004E220E" w:rsidRDefault="00457514" w:rsidP="00457514">
      <w:pPr>
        <w:ind w:left="2608"/>
        <w:rPr>
          <w:rFonts w:cs="Arial"/>
        </w:rPr>
      </w:pPr>
    </w:p>
    <w:p w14:paraId="1F2D5EFF" w14:textId="0DB324A0" w:rsidR="00FF497F" w:rsidRPr="00B6366F" w:rsidRDefault="00B6366F" w:rsidP="00BA77D0">
      <w:pPr>
        <w:pStyle w:val="Luettelokappale"/>
        <w:numPr>
          <w:ilvl w:val="0"/>
          <w:numId w:val="3"/>
        </w:numPr>
        <w:ind w:left="1080"/>
        <w:rPr>
          <w:rFonts w:cs="Arial"/>
        </w:rPr>
      </w:pPr>
      <w:r>
        <w:rPr>
          <w:rFonts w:cs="Arial"/>
        </w:rPr>
        <w:t xml:space="preserve">Käytiin läpi myös Ruskon kirjastosta aiheeseen tullut viesti. </w:t>
      </w:r>
      <w:r w:rsidR="00114006" w:rsidRPr="00B6366F">
        <w:rPr>
          <w:rFonts w:cs="Arial"/>
        </w:rPr>
        <w:t xml:space="preserve">Kaisa </w:t>
      </w:r>
      <w:r>
        <w:rPr>
          <w:rFonts w:cs="Arial"/>
        </w:rPr>
        <w:t xml:space="preserve">vastaa siihen ja </w:t>
      </w:r>
      <w:r w:rsidR="00114006" w:rsidRPr="00B6366F">
        <w:rPr>
          <w:rFonts w:cs="Arial"/>
        </w:rPr>
        <w:t>lähettää kirjastoille kyselyn</w:t>
      </w:r>
      <w:r>
        <w:rPr>
          <w:rFonts w:cs="Arial"/>
        </w:rPr>
        <w:t>, miten luokituksen yhtenäistäminen on edennyt paikallisesti. S</w:t>
      </w:r>
      <w:r w:rsidR="00114006" w:rsidRPr="00B6366F">
        <w:rPr>
          <w:rFonts w:cs="Arial"/>
        </w:rPr>
        <w:t>elvitetään, miten osastot ovat</w:t>
      </w:r>
      <w:r>
        <w:rPr>
          <w:rFonts w:cs="Arial"/>
        </w:rPr>
        <w:t xml:space="preserve"> nyt</w:t>
      </w:r>
      <w:r w:rsidR="00114006" w:rsidRPr="00B6366F">
        <w:rPr>
          <w:rFonts w:cs="Arial"/>
        </w:rPr>
        <w:t xml:space="preserve"> Kohassa</w:t>
      </w:r>
      <w:r>
        <w:rPr>
          <w:rFonts w:cs="Arial"/>
        </w:rPr>
        <w:t xml:space="preserve"> ja kuinka paljon osastojen päivitys mahdollisesti vaatii manuaalista työtä</w:t>
      </w:r>
      <w:r w:rsidR="00114006" w:rsidRPr="00B6366F">
        <w:rPr>
          <w:rFonts w:cs="Arial"/>
        </w:rPr>
        <w:t>.</w:t>
      </w:r>
      <w:r w:rsidR="00BA77D0">
        <w:rPr>
          <w:rFonts w:cs="Arial"/>
        </w:rPr>
        <w:t xml:space="preserve"> Todettiin, että osaston- tai luokanmuutos ei vaadi uutta tarraa, vaan korjauksia voi tehdä siististi kynälläkin.</w:t>
      </w:r>
    </w:p>
    <w:p w14:paraId="75FC612A" w14:textId="560E7706" w:rsidR="00E82975" w:rsidRDefault="00E82975" w:rsidP="00E87E52">
      <w:pPr>
        <w:ind w:left="2608" w:firstLine="2"/>
        <w:rPr>
          <w:rFonts w:asciiTheme="minorHAnsi" w:hAnsiTheme="minorHAnsi"/>
        </w:rPr>
      </w:pPr>
    </w:p>
    <w:p w14:paraId="03F91792" w14:textId="77777777" w:rsidR="00FF497F" w:rsidRDefault="00FF497F" w:rsidP="00E87E52">
      <w:pPr>
        <w:ind w:left="2608" w:firstLine="2"/>
        <w:rPr>
          <w:rFonts w:asciiTheme="minorHAnsi" w:hAnsiTheme="minorHAnsi"/>
        </w:rPr>
      </w:pPr>
    </w:p>
    <w:p w14:paraId="7EBD05FB" w14:textId="4F513ABE" w:rsidR="00536625" w:rsidRDefault="00536625" w:rsidP="00BA77D0">
      <w:pPr>
        <w:pStyle w:val="Otsikko2"/>
        <w:numPr>
          <w:ilvl w:val="0"/>
          <w:numId w:val="8"/>
        </w:numPr>
      </w:pPr>
      <w:r>
        <w:lastRenderedPageBreak/>
        <w:t xml:space="preserve">Musiikki-cd-levyjen </w:t>
      </w:r>
      <w:r w:rsidR="001E4A15">
        <w:t>valinta, hankinta ja lainauskuntoon käsittely vuoden 2022 alusta</w:t>
      </w:r>
    </w:p>
    <w:p w14:paraId="39646212" w14:textId="5B13245B" w:rsidR="00536625" w:rsidRDefault="00536625" w:rsidP="00536625"/>
    <w:p w14:paraId="0E40E019" w14:textId="691B481D" w:rsidR="00536625" w:rsidRPr="004E220E" w:rsidRDefault="001D05FB" w:rsidP="00C56951">
      <w:pPr>
        <w:ind w:left="1304"/>
        <w:rPr>
          <w:rFonts w:cs="Arial"/>
        </w:rPr>
      </w:pPr>
      <w:r w:rsidRPr="004E220E">
        <w:rPr>
          <w:rFonts w:cs="Arial"/>
        </w:rPr>
        <w:t xml:space="preserve">Vaski-johtoryhmä päätti 21.9.21, että vuonna 2022 musiikin cd-levyjä hankitaan </w:t>
      </w:r>
      <w:r w:rsidR="00FF497F" w:rsidRPr="004E220E">
        <w:rPr>
          <w:rFonts w:cs="Arial"/>
        </w:rPr>
        <w:t xml:space="preserve">Vaski-kirjastoihin yhteensä </w:t>
      </w:r>
      <w:r w:rsidRPr="004E220E">
        <w:rPr>
          <w:rFonts w:cs="Arial"/>
        </w:rPr>
        <w:t>40 000 eurolla.</w:t>
      </w:r>
      <w:r w:rsidR="00B6366F">
        <w:rPr>
          <w:rFonts w:cs="Arial"/>
        </w:rPr>
        <w:t xml:space="preserve"> Tämä on cd-levyjen hankintabudjetti.</w:t>
      </w:r>
    </w:p>
    <w:p w14:paraId="1EFE0F15" w14:textId="139554CD" w:rsidR="001E4A15" w:rsidRPr="004E220E" w:rsidRDefault="001E4A15" w:rsidP="00C56951">
      <w:pPr>
        <w:ind w:left="1304"/>
        <w:rPr>
          <w:rFonts w:cs="Arial"/>
        </w:rPr>
      </w:pPr>
    </w:p>
    <w:p w14:paraId="6B75E172" w14:textId="77777777" w:rsidR="004E220E" w:rsidRDefault="001E4A15" w:rsidP="00C56951">
      <w:pPr>
        <w:ind w:left="1304"/>
        <w:rPr>
          <w:rFonts w:cs="Arial"/>
        </w:rPr>
      </w:pPr>
      <w:r w:rsidRPr="004E220E">
        <w:rPr>
          <w:rFonts w:cs="Arial"/>
        </w:rPr>
        <w:t xml:space="preserve">Valinta, hankinta ja lainauskuntoon käsittely toteutetaan ”hajautetulla mallilla” (Vaski-jory 21.9.2021). </w:t>
      </w:r>
    </w:p>
    <w:p w14:paraId="303CDBC5" w14:textId="77777777" w:rsidR="004E220E" w:rsidRDefault="004E220E" w:rsidP="00C56951">
      <w:pPr>
        <w:ind w:left="1304"/>
        <w:rPr>
          <w:rFonts w:cs="Arial"/>
        </w:rPr>
      </w:pPr>
    </w:p>
    <w:p w14:paraId="62E2EA7A" w14:textId="7A6755C2" w:rsidR="001E4A15" w:rsidRPr="004E220E" w:rsidRDefault="001E4A15" w:rsidP="00C56951">
      <w:pPr>
        <w:ind w:left="1304"/>
        <w:rPr>
          <w:rFonts w:cs="Arial"/>
        </w:rPr>
      </w:pPr>
      <w:r w:rsidRPr="004E220E">
        <w:rPr>
          <w:rFonts w:cs="Arial"/>
        </w:rPr>
        <w:t>Keskustel</w:t>
      </w:r>
      <w:r w:rsidR="00B6366F">
        <w:rPr>
          <w:rFonts w:cs="Arial"/>
        </w:rPr>
        <w:t>tii</w:t>
      </w:r>
      <w:r w:rsidRPr="004E220E">
        <w:rPr>
          <w:rFonts w:cs="Arial"/>
        </w:rPr>
        <w:t>n siitä, mit</w:t>
      </w:r>
      <w:r w:rsidR="0099656F" w:rsidRPr="004E220E">
        <w:rPr>
          <w:rFonts w:cs="Arial"/>
        </w:rPr>
        <w:t>e</w:t>
      </w:r>
      <w:r w:rsidRPr="004E220E">
        <w:rPr>
          <w:rFonts w:cs="Arial"/>
        </w:rPr>
        <w:t>n hajau</w:t>
      </w:r>
      <w:r w:rsidR="0099656F" w:rsidRPr="004E220E">
        <w:rPr>
          <w:rFonts w:cs="Arial"/>
        </w:rPr>
        <w:t>tettua mallia voidaan soveltaa prosessin eri vaiheissa:</w:t>
      </w:r>
    </w:p>
    <w:p w14:paraId="3F7AA2E1" w14:textId="5EC75B51" w:rsidR="0099656F" w:rsidRPr="004E220E" w:rsidRDefault="0099656F" w:rsidP="00C56951">
      <w:pPr>
        <w:ind w:left="1304"/>
        <w:rPr>
          <w:rFonts w:cs="Arial"/>
        </w:rPr>
      </w:pPr>
    </w:p>
    <w:p w14:paraId="660620F7" w14:textId="57EDCAFA" w:rsidR="0099656F" w:rsidRPr="004E220E" w:rsidRDefault="0099656F" w:rsidP="00C56951">
      <w:pPr>
        <w:ind w:left="1304"/>
        <w:rPr>
          <w:rFonts w:cs="Arial"/>
          <w:b/>
          <w:bCs/>
        </w:rPr>
      </w:pPr>
      <w:r w:rsidRPr="004E220E">
        <w:rPr>
          <w:rFonts w:cs="Arial"/>
          <w:b/>
          <w:bCs/>
        </w:rPr>
        <w:t>osallistuvat kirjastot</w:t>
      </w:r>
    </w:p>
    <w:p w14:paraId="5890CCCF" w14:textId="2F6038CC" w:rsidR="0099656F" w:rsidRPr="004E220E" w:rsidRDefault="0099656F" w:rsidP="00BA77D0">
      <w:pPr>
        <w:pStyle w:val="Luettelokappale"/>
        <w:numPr>
          <w:ilvl w:val="0"/>
          <w:numId w:val="5"/>
        </w:numPr>
        <w:rPr>
          <w:rFonts w:cs="Arial"/>
        </w:rPr>
      </w:pPr>
      <w:r w:rsidRPr="004E220E">
        <w:rPr>
          <w:rFonts w:cs="Arial"/>
        </w:rPr>
        <w:t>valintaan, hankintaan ja käsittelyyn osallistuvat ne kirjastot, joissa tehdään primaarikuvailua</w:t>
      </w:r>
      <w:r w:rsidR="00B6366F">
        <w:rPr>
          <w:rFonts w:cs="Arial"/>
        </w:rPr>
        <w:t xml:space="preserve"> Naantalia lukuun ottamatta</w:t>
      </w:r>
      <w:r w:rsidRPr="004E220E">
        <w:rPr>
          <w:rFonts w:cs="Arial"/>
        </w:rPr>
        <w:t>: Kaarina, Raisio, Salo, Turku</w:t>
      </w:r>
    </w:p>
    <w:p w14:paraId="67E3E903" w14:textId="77777777" w:rsidR="0099656F" w:rsidRPr="004E220E" w:rsidRDefault="0099656F" w:rsidP="00C56951">
      <w:pPr>
        <w:ind w:left="1304"/>
        <w:rPr>
          <w:rFonts w:cs="Arial"/>
        </w:rPr>
      </w:pPr>
    </w:p>
    <w:p w14:paraId="21071A81" w14:textId="142B9AF2" w:rsidR="0099656F" w:rsidRPr="004E220E" w:rsidRDefault="0099656F" w:rsidP="00C56951">
      <w:pPr>
        <w:ind w:left="1304"/>
        <w:rPr>
          <w:rFonts w:cs="Arial"/>
          <w:b/>
          <w:bCs/>
        </w:rPr>
      </w:pPr>
      <w:r w:rsidRPr="004E220E">
        <w:rPr>
          <w:rFonts w:cs="Arial"/>
          <w:b/>
          <w:bCs/>
        </w:rPr>
        <w:t>valinta</w:t>
      </w:r>
    </w:p>
    <w:p w14:paraId="609C6EE9" w14:textId="2A290AA2" w:rsidR="0099656F" w:rsidRDefault="0099656F" w:rsidP="00BA77D0">
      <w:pPr>
        <w:pStyle w:val="Luettelokappale"/>
        <w:numPr>
          <w:ilvl w:val="0"/>
          <w:numId w:val="4"/>
        </w:numPr>
        <w:rPr>
          <w:rFonts w:cs="Arial"/>
        </w:rPr>
      </w:pPr>
      <w:r w:rsidRPr="004E220E">
        <w:rPr>
          <w:rFonts w:cs="Arial"/>
        </w:rPr>
        <w:t>nimetään valitsijat kirjastoittain</w:t>
      </w:r>
      <w:r w:rsidR="007A2B5D">
        <w:rPr>
          <w:rFonts w:cs="Arial"/>
        </w:rPr>
        <w:t>, ehdotus:</w:t>
      </w:r>
    </w:p>
    <w:p w14:paraId="1D3A190C" w14:textId="1684BA07" w:rsidR="00941A32" w:rsidRDefault="00941A32" w:rsidP="00BA77D0">
      <w:pPr>
        <w:pStyle w:val="Luettelokappale"/>
        <w:numPr>
          <w:ilvl w:val="1"/>
          <w:numId w:val="4"/>
        </w:numPr>
        <w:rPr>
          <w:rFonts w:cs="Arial"/>
        </w:rPr>
      </w:pPr>
      <w:r>
        <w:rPr>
          <w:rFonts w:cs="Arial"/>
        </w:rPr>
        <w:t>Kaarina: Jyrki Mäkelä, Päivi Svala</w:t>
      </w:r>
    </w:p>
    <w:p w14:paraId="7CE14D72" w14:textId="5D0A0E42" w:rsidR="00941A32" w:rsidRDefault="00941A32" w:rsidP="00BA77D0">
      <w:pPr>
        <w:pStyle w:val="Luettelokappale"/>
        <w:numPr>
          <w:ilvl w:val="1"/>
          <w:numId w:val="4"/>
        </w:numPr>
        <w:rPr>
          <w:rFonts w:cs="Arial"/>
        </w:rPr>
      </w:pPr>
      <w:r>
        <w:rPr>
          <w:rFonts w:cs="Arial"/>
        </w:rPr>
        <w:t>Raisio: Heli Pohjola, Päivi Kaunisto, Juha Kaunisto</w:t>
      </w:r>
    </w:p>
    <w:p w14:paraId="65D1DC5B" w14:textId="2CD03B95" w:rsidR="00941A32" w:rsidRDefault="00941A32" w:rsidP="00BA77D0">
      <w:pPr>
        <w:pStyle w:val="Luettelokappale"/>
        <w:numPr>
          <w:ilvl w:val="1"/>
          <w:numId w:val="4"/>
        </w:numPr>
        <w:rPr>
          <w:rFonts w:cs="Arial"/>
        </w:rPr>
      </w:pPr>
      <w:r>
        <w:rPr>
          <w:rFonts w:cs="Arial"/>
        </w:rPr>
        <w:t>Salo: Liisa Lehtikangas, Niina Nurmi</w:t>
      </w:r>
    </w:p>
    <w:p w14:paraId="5C373483" w14:textId="15440822" w:rsidR="00941A32" w:rsidRPr="00941A32" w:rsidRDefault="00941A32" w:rsidP="00BA77D0">
      <w:pPr>
        <w:pStyle w:val="Luettelokappale"/>
        <w:numPr>
          <w:ilvl w:val="1"/>
          <w:numId w:val="4"/>
        </w:numPr>
        <w:rPr>
          <w:rFonts w:cs="Arial"/>
        </w:rPr>
      </w:pPr>
      <w:r>
        <w:rPr>
          <w:rFonts w:cs="Arial"/>
        </w:rPr>
        <w:t>Turku:</w:t>
      </w:r>
      <w:r w:rsidR="00535A8B">
        <w:rPr>
          <w:rFonts w:cs="Arial"/>
        </w:rPr>
        <w:t xml:space="preserve"> </w:t>
      </w:r>
      <w:r w:rsidR="004C478A">
        <w:t>Mikko Luukko, Petri Kipinä, Vesa Lehtonen, Tuomas Pelttari, Antti Impivaara, Ann-Christin Antell tai heidän sijaisensa</w:t>
      </w:r>
    </w:p>
    <w:p w14:paraId="499020B9" w14:textId="6747ECFF" w:rsidR="0099656F" w:rsidRPr="004E220E" w:rsidRDefault="0099656F" w:rsidP="00BA77D0">
      <w:pPr>
        <w:pStyle w:val="Luettelokappale"/>
        <w:numPr>
          <w:ilvl w:val="0"/>
          <w:numId w:val="4"/>
        </w:numPr>
        <w:rPr>
          <w:rFonts w:cs="Arial"/>
        </w:rPr>
      </w:pPr>
      <w:r w:rsidRPr="004E220E">
        <w:rPr>
          <w:rFonts w:cs="Arial"/>
        </w:rPr>
        <w:t>nimetään lastenmusiikin valitsijat</w:t>
      </w:r>
      <w:r w:rsidR="00B6366F">
        <w:rPr>
          <w:rFonts w:cs="Arial"/>
        </w:rPr>
        <w:t xml:space="preserve">, </w:t>
      </w:r>
      <w:r w:rsidR="007A2B5D">
        <w:rPr>
          <w:rFonts w:cs="Arial"/>
        </w:rPr>
        <w:t xml:space="preserve">ehdotetaan </w:t>
      </w:r>
      <w:r w:rsidR="00B6366F">
        <w:rPr>
          <w:rFonts w:cs="Arial"/>
        </w:rPr>
        <w:t>alustavasti</w:t>
      </w:r>
      <w:r w:rsidR="00941A32">
        <w:rPr>
          <w:rFonts w:cs="Arial"/>
        </w:rPr>
        <w:t xml:space="preserve"> Päivi Räihä</w:t>
      </w:r>
      <w:r w:rsidR="00B6366F">
        <w:rPr>
          <w:rFonts w:cs="Arial"/>
        </w:rPr>
        <w:t xml:space="preserve"> (Turku)</w:t>
      </w:r>
      <w:r w:rsidR="00941A32">
        <w:rPr>
          <w:rFonts w:cs="Arial"/>
        </w:rPr>
        <w:t>, Päivi Kaunisto</w:t>
      </w:r>
      <w:r w:rsidR="00B6366F">
        <w:rPr>
          <w:rFonts w:cs="Arial"/>
        </w:rPr>
        <w:t xml:space="preserve"> (Raisio)</w:t>
      </w:r>
    </w:p>
    <w:p w14:paraId="003986CC" w14:textId="05B2695F" w:rsidR="0099656F" w:rsidRPr="004E220E" w:rsidRDefault="0099656F" w:rsidP="00BA77D0">
      <w:pPr>
        <w:pStyle w:val="Luettelokappale"/>
        <w:numPr>
          <w:ilvl w:val="0"/>
          <w:numId w:val="4"/>
        </w:numPr>
        <w:rPr>
          <w:rFonts w:cs="Arial"/>
        </w:rPr>
      </w:pPr>
      <w:r w:rsidRPr="004E220E">
        <w:rPr>
          <w:rFonts w:cs="Arial"/>
        </w:rPr>
        <w:t>valintaan osallistuvat kirjastot käyvät vuorotellen Kirjastopalvelun kaikki tarjolla olevat listat läpi, tarvittaessa voi pyytää asiantuntija-apua muista kirjastoista, esim. maailmanmusiikki</w:t>
      </w:r>
      <w:r w:rsidR="007A2B5D">
        <w:rPr>
          <w:rFonts w:cs="Arial"/>
        </w:rPr>
        <w:t>.</w:t>
      </w:r>
      <w:r w:rsidR="00B72F71">
        <w:rPr>
          <w:rFonts w:cs="Arial"/>
        </w:rPr>
        <w:t xml:space="preserve"> Ehdotuksen mukaan</w:t>
      </w:r>
      <w:r w:rsidR="00535A8B">
        <w:rPr>
          <w:rFonts w:cs="Arial"/>
        </w:rPr>
        <w:t xml:space="preserve"> Kaarina aloitt</w:t>
      </w:r>
      <w:r w:rsidR="00B72F71">
        <w:rPr>
          <w:rFonts w:cs="Arial"/>
        </w:rPr>
        <w:t>aisi</w:t>
      </w:r>
      <w:r w:rsidR="00535A8B">
        <w:rPr>
          <w:rFonts w:cs="Arial"/>
        </w:rPr>
        <w:t xml:space="preserve"> vuoden 2022 alusta</w:t>
      </w:r>
    </w:p>
    <w:p w14:paraId="3A7BD221" w14:textId="77777777" w:rsidR="007A2B5D" w:rsidRDefault="0099656F" w:rsidP="00BA77D0">
      <w:pPr>
        <w:pStyle w:val="Luettelokappale"/>
        <w:numPr>
          <w:ilvl w:val="0"/>
          <w:numId w:val="4"/>
        </w:numPr>
        <w:rPr>
          <w:rFonts w:cs="Arial"/>
        </w:rPr>
      </w:pPr>
      <w:r w:rsidRPr="004E220E">
        <w:rPr>
          <w:rFonts w:cs="Arial"/>
        </w:rPr>
        <w:t xml:space="preserve">määritellään </w:t>
      </w:r>
      <w:r w:rsidR="004E220E" w:rsidRPr="004E220E">
        <w:rPr>
          <w:rFonts w:cs="Arial"/>
        </w:rPr>
        <w:t>suuntaa</w:t>
      </w:r>
      <w:r w:rsidR="004E220E">
        <w:rPr>
          <w:rFonts w:cs="Arial"/>
        </w:rPr>
        <w:t xml:space="preserve"> antavat </w:t>
      </w:r>
      <w:r w:rsidRPr="004E220E">
        <w:rPr>
          <w:rFonts w:cs="Arial"/>
        </w:rPr>
        <w:t>kappalemäärät per nimeke musiikinlajeittain</w:t>
      </w:r>
      <w:r w:rsidR="00535A8B">
        <w:rPr>
          <w:rFonts w:cs="Arial"/>
        </w:rPr>
        <w:t xml:space="preserve">; </w:t>
      </w:r>
    </w:p>
    <w:p w14:paraId="694290D4" w14:textId="57567C07" w:rsidR="007A2B5D" w:rsidRDefault="007A2B5D" w:rsidP="00BA77D0">
      <w:pPr>
        <w:pStyle w:val="Luettelokappale"/>
        <w:numPr>
          <w:ilvl w:val="1"/>
          <w:numId w:val="4"/>
        </w:numPr>
        <w:rPr>
          <w:rFonts w:cs="Arial"/>
        </w:rPr>
      </w:pPr>
      <w:r>
        <w:rPr>
          <w:rFonts w:cs="Arial"/>
        </w:rPr>
        <w:t xml:space="preserve">Liisa on tehnyt seurantaa hankintamääristä </w:t>
      </w:r>
      <w:r w:rsidR="00535A8B">
        <w:rPr>
          <w:rFonts w:cs="Arial"/>
        </w:rPr>
        <w:t>Aarteen listojen perusteella</w:t>
      </w:r>
      <w:r>
        <w:rPr>
          <w:rFonts w:cs="Arial"/>
        </w:rPr>
        <w:t>, laatii niistä koosteen ja vie koosteen musiikkityöryhmän Teams-kanavalle</w:t>
      </w:r>
    </w:p>
    <w:p w14:paraId="2BE0F96D" w14:textId="288104BB" w:rsidR="007A2B5D" w:rsidRDefault="007A2B5D" w:rsidP="00BA77D0">
      <w:pPr>
        <w:pStyle w:val="Luettelokappale"/>
        <w:numPr>
          <w:ilvl w:val="1"/>
          <w:numId w:val="4"/>
        </w:numPr>
        <w:rPr>
          <w:rFonts w:cs="Arial"/>
        </w:rPr>
      </w:pPr>
      <w:r>
        <w:rPr>
          <w:rFonts w:cs="Arial"/>
        </w:rPr>
        <w:t>keskustellaan Teamsissa koosteen perusteella hankintamääräehdotuksista ja pyydetään vielä kommentit pienemmistä Vaski-kirjastoista, esim. Laitilasta ja Paimiosta</w:t>
      </w:r>
    </w:p>
    <w:p w14:paraId="789F3BA5" w14:textId="4CF0F0A3" w:rsidR="00B72F71" w:rsidRPr="007A2B5D" w:rsidRDefault="00B72F71" w:rsidP="00BA77D0">
      <w:pPr>
        <w:pStyle w:val="Luettelokappale"/>
        <w:numPr>
          <w:ilvl w:val="1"/>
          <w:numId w:val="4"/>
        </w:numPr>
        <w:rPr>
          <w:rFonts w:cs="Arial"/>
        </w:rPr>
      </w:pPr>
      <w:r>
        <w:rPr>
          <w:rFonts w:cs="Arial"/>
        </w:rPr>
        <w:t>sovitaan myöhemmin, miten uutuudet jaetaan kirjastoille. Vaaditaan tarkkuutta, koska hankittavat kappalemäärät ovat pienet</w:t>
      </w:r>
    </w:p>
    <w:p w14:paraId="6DD3217E" w14:textId="0CA50A51" w:rsidR="0099656F" w:rsidRDefault="0099656F" w:rsidP="00BA77D0">
      <w:pPr>
        <w:pStyle w:val="Luettelokappale"/>
        <w:numPr>
          <w:ilvl w:val="0"/>
          <w:numId w:val="4"/>
        </w:numPr>
        <w:rPr>
          <w:rFonts w:cs="Arial"/>
        </w:rPr>
      </w:pPr>
      <w:r w:rsidRPr="004E220E">
        <w:rPr>
          <w:rFonts w:cs="Arial"/>
        </w:rPr>
        <w:t>sovitaan täydennystilauksista – miten seurataan täydennystarpeita, miten hankinta vastuutetaan (esim. varausten määrä yli tietyn suhdeluvun tai tulossa oleva julkaisu, johon tiedetään kohdistuvan paljon kysyntää)</w:t>
      </w:r>
    </w:p>
    <w:p w14:paraId="32897827" w14:textId="0507304F" w:rsidR="00EB2847" w:rsidRDefault="00EB2847" w:rsidP="00BA77D0">
      <w:pPr>
        <w:pStyle w:val="Luettelokappale"/>
        <w:numPr>
          <w:ilvl w:val="1"/>
          <w:numId w:val="4"/>
        </w:numPr>
        <w:rPr>
          <w:rFonts w:cs="Arial"/>
        </w:rPr>
      </w:pPr>
      <w:r>
        <w:rPr>
          <w:rFonts w:cs="Arial"/>
        </w:rPr>
        <w:t>Vaskin varatuimpien listalle mukaan myös cd-levyt</w:t>
      </w:r>
      <w:r w:rsidR="007A2B5D">
        <w:rPr>
          <w:rFonts w:cs="Arial"/>
        </w:rPr>
        <w:t>, ja sen perusteella kulloinkin valintavuorossa oleva kirjasto tekee täydennystilaukset</w:t>
      </w:r>
    </w:p>
    <w:p w14:paraId="467474C3" w14:textId="0B844AFC" w:rsidR="001B1932" w:rsidRPr="004E220E" w:rsidRDefault="001B1932" w:rsidP="00BA77D0">
      <w:pPr>
        <w:pStyle w:val="Luettelokappale"/>
        <w:numPr>
          <w:ilvl w:val="1"/>
          <w:numId w:val="4"/>
        </w:numPr>
        <w:rPr>
          <w:rFonts w:cs="Arial"/>
        </w:rPr>
      </w:pPr>
      <w:r>
        <w:rPr>
          <w:rFonts w:cs="Arial"/>
        </w:rPr>
        <w:t>kuluneiden, kadonneiden ym. levyjen korvaaminen</w:t>
      </w:r>
      <w:r w:rsidR="007A2B5D">
        <w:rPr>
          <w:rFonts w:cs="Arial"/>
        </w:rPr>
        <w:t>: ks. kohta kokoelmatyö</w:t>
      </w:r>
    </w:p>
    <w:p w14:paraId="57B8DCE0" w14:textId="371360AE" w:rsidR="0099656F" w:rsidRDefault="0099656F" w:rsidP="00BA77D0">
      <w:pPr>
        <w:pStyle w:val="Luettelokappale"/>
        <w:numPr>
          <w:ilvl w:val="0"/>
          <w:numId w:val="4"/>
        </w:numPr>
        <w:rPr>
          <w:rFonts w:cs="Arial"/>
        </w:rPr>
      </w:pPr>
      <w:r w:rsidRPr="004E220E">
        <w:rPr>
          <w:rFonts w:cs="Arial"/>
        </w:rPr>
        <w:t>sovitaan siitä, miten toimitaan asiakkaiden tekemien hankintaehdotusten valinnasta (esim. Turku saa noin 150 ehdotusta vuosittain)</w:t>
      </w:r>
    </w:p>
    <w:p w14:paraId="7D70C794" w14:textId="42C1E219" w:rsidR="00C21E83" w:rsidRPr="004E220E" w:rsidRDefault="00C21E83" w:rsidP="00BA77D0">
      <w:pPr>
        <w:pStyle w:val="Luettelokappale"/>
        <w:numPr>
          <w:ilvl w:val="1"/>
          <w:numId w:val="4"/>
        </w:numPr>
        <w:rPr>
          <w:rFonts w:cs="Arial"/>
        </w:rPr>
      </w:pPr>
      <w:r>
        <w:rPr>
          <w:rFonts w:cs="Arial"/>
        </w:rPr>
        <w:t>valitsevat kirjastot hoitavat omat ehdotuksensa</w:t>
      </w:r>
    </w:p>
    <w:p w14:paraId="69FE7230" w14:textId="65173F80" w:rsidR="0099656F" w:rsidRDefault="0099656F" w:rsidP="00BA77D0">
      <w:pPr>
        <w:pStyle w:val="Luettelokappale"/>
        <w:numPr>
          <w:ilvl w:val="0"/>
          <w:numId w:val="4"/>
        </w:numPr>
        <w:rPr>
          <w:rFonts w:cs="Arial"/>
        </w:rPr>
      </w:pPr>
      <w:r w:rsidRPr="004E220E">
        <w:rPr>
          <w:rFonts w:cs="Arial"/>
        </w:rPr>
        <w:t>sovitaan käytännöt sille, miten ei-valintaa tekev</w:t>
      </w:r>
      <w:r w:rsidR="00B72F71">
        <w:rPr>
          <w:rFonts w:cs="Arial"/>
        </w:rPr>
        <w:t>ät</w:t>
      </w:r>
      <w:r w:rsidRPr="004E220E">
        <w:rPr>
          <w:rFonts w:cs="Arial"/>
        </w:rPr>
        <w:t xml:space="preserve"> kirjasto</w:t>
      </w:r>
      <w:r w:rsidR="00B72F71">
        <w:rPr>
          <w:rFonts w:cs="Arial"/>
        </w:rPr>
        <w:t>t</w:t>
      </w:r>
      <w:r w:rsidRPr="004E220E">
        <w:rPr>
          <w:rFonts w:cs="Arial"/>
        </w:rPr>
        <w:t xml:space="preserve"> voivat vaikuttaa hankintoihin</w:t>
      </w:r>
    </w:p>
    <w:p w14:paraId="6666F323" w14:textId="616CFE14" w:rsidR="00C21E83" w:rsidRPr="004E220E" w:rsidRDefault="00C21E83" w:rsidP="00BA77D0">
      <w:pPr>
        <w:pStyle w:val="Luettelokappale"/>
        <w:numPr>
          <w:ilvl w:val="1"/>
          <w:numId w:val="4"/>
        </w:numPr>
        <w:rPr>
          <w:rFonts w:cs="Arial"/>
        </w:rPr>
      </w:pPr>
      <w:r>
        <w:rPr>
          <w:rFonts w:cs="Arial"/>
        </w:rPr>
        <w:t>Teams</w:t>
      </w:r>
      <w:r w:rsidR="007A2B5D">
        <w:rPr>
          <w:rFonts w:cs="Arial"/>
        </w:rPr>
        <w:t>in kautta</w:t>
      </w:r>
    </w:p>
    <w:p w14:paraId="672BDE3F" w14:textId="264EFDDD" w:rsidR="0099656F" w:rsidRPr="004E220E" w:rsidRDefault="0099656F" w:rsidP="0099656F">
      <w:pPr>
        <w:ind w:left="1304"/>
        <w:rPr>
          <w:rFonts w:cs="Arial"/>
        </w:rPr>
      </w:pPr>
    </w:p>
    <w:p w14:paraId="3F6DCBD8" w14:textId="3C4B47EB" w:rsidR="0099656F" w:rsidRPr="004E220E" w:rsidRDefault="0099656F" w:rsidP="0099656F">
      <w:pPr>
        <w:ind w:left="1304"/>
        <w:rPr>
          <w:rFonts w:cs="Arial"/>
          <w:b/>
          <w:bCs/>
        </w:rPr>
      </w:pPr>
      <w:r w:rsidRPr="004E220E">
        <w:rPr>
          <w:rFonts w:cs="Arial"/>
          <w:b/>
          <w:bCs/>
        </w:rPr>
        <w:t>hankinta ja määrärahan seuranta</w:t>
      </w:r>
    </w:p>
    <w:p w14:paraId="1EA58593" w14:textId="342CC59B" w:rsidR="00FF497F" w:rsidRPr="004E220E" w:rsidRDefault="0099656F" w:rsidP="00BA77D0">
      <w:pPr>
        <w:pStyle w:val="Luettelokappale"/>
        <w:numPr>
          <w:ilvl w:val="0"/>
          <w:numId w:val="4"/>
        </w:numPr>
        <w:rPr>
          <w:rFonts w:cs="Arial"/>
        </w:rPr>
      </w:pPr>
      <w:r w:rsidRPr="004E220E">
        <w:rPr>
          <w:rFonts w:cs="Arial"/>
        </w:rPr>
        <w:t xml:space="preserve">se kirjasto, jolla </w:t>
      </w:r>
      <w:r w:rsidR="004E220E" w:rsidRPr="004E220E">
        <w:rPr>
          <w:rFonts w:cs="Arial"/>
        </w:rPr>
        <w:t xml:space="preserve">kulloinkin </w:t>
      </w:r>
      <w:r w:rsidRPr="004E220E">
        <w:rPr>
          <w:rFonts w:cs="Arial"/>
        </w:rPr>
        <w:t>on valintavastuu</w:t>
      </w:r>
      <w:r w:rsidR="004E220E" w:rsidRPr="004E220E">
        <w:rPr>
          <w:rFonts w:cs="Arial"/>
        </w:rPr>
        <w:t>, tilaa levyt ja kirjaa hankinnan arvon</w:t>
      </w:r>
      <w:r w:rsidR="00C21E83">
        <w:rPr>
          <w:rFonts w:cs="Arial"/>
        </w:rPr>
        <w:t>; tavoitteena yhteinen tili</w:t>
      </w:r>
      <w:r w:rsidR="00B72F71">
        <w:rPr>
          <w:rFonts w:cs="Arial"/>
        </w:rPr>
        <w:t xml:space="preserve">, joka edellyttäisi Vaskien yhteistä kokoelmaa ja hyllypaikkaa. Tätä ei ole haluttu tässä vaiheessa ottaa käyttöön </w:t>
      </w:r>
    </w:p>
    <w:p w14:paraId="656C69E7" w14:textId="54B28A09" w:rsidR="004E220E" w:rsidRDefault="004E220E" w:rsidP="00BA77D0">
      <w:pPr>
        <w:pStyle w:val="Luettelokappale"/>
        <w:numPr>
          <w:ilvl w:val="0"/>
          <w:numId w:val="4"/>
        </w:numPr>
        <w:rPr>
          <w:rFonts w:cs="Arial"/>
        </w:rPr>
      </w:pPr>
      <w:r w:rsidRPr="004E220E">
        <w:rPr>
          <w:rFonts w:cs="Arial"/>
        </w:rPr>
        <w:t>määrärahaa seurataan myöhemmin sovittavalla tavalla ja se tasataan kirjastojen kesken johtoryhmän määrittelemällä tavalla</w:t>
      </w:r>
    </w:p>
    <w:p w14:paraId="20F555B7" w14:textId="2A4B52AA" w:rsidR="00FF497F" w:rsidRPr="004E220E" w:rsidRDefault="00FF497F" w:rsidP="001D05FB">
      <w:pPr>
        <w:rPr>
          <w:rFonts w:cs="Arial"/>
        </w:rPr>
      </w:pPr>
    </w:p>
    <w:p w14:paraId="26AF1EB9" w14:textId="776D2F4C" w:rsidR="004E220E" w:rsidRPr="004E220E" w:rsidRDefault="004E220E" w:rsidP="004E220E">
      <w:pPr>
        <w:ind w:left="1304"/>
        <w:rPr>
          <w:rFonts w:cs="Arial"/>
          <w:b/>
          <w:bCs/>
        </w:rPr>
      </w:pPr>
      <w:r w:rsidRPr="004E220E">
        <w:rPr>
          <w:rFonts w:cs="Arial"/>
          <w:b/>
          <w:bCs/>
        </w:rPr>
        <w:t>lainauskuntoon käsittely ja jakelu</w:t>
      </w:r>
    </w:p>
    <w:p w14:paraId="32BC5FCF" w14:textId="1C0562E8" w:rsidR="004E220E" w:rsidRPr="004E220E" w:rsidRDefault="004E220E" w:rsidP="00BA77D0">
      <w:pPr>
        <w:pStyle w:val="Luettelokappale"/>
        <w:numPr>
          <w:ilvl w:val="0"/>
          <w:numId w:val="4"/>
        </w:numPr>
        <w:rPr>
          <w:rFonts w:cs="Arial"/>
          <w:b/>
          <w:bCs/>
        </w:rPr>
      </w:pPr>
      <w:r w:rsidRPr="004E220E">
        <w:rPr>
          <w:rFonts w:cs="Arial"/>
        </w:rPr>
        <w:t>levyt käsitellään lainauskuntoon siinä kirjastossa, joka on sen tilannut</w:t>
      </w:r>
    </w:p>
    <w:p w14:paraId="5C049862" w14:textId="0DC83012" w:rsidR="004E220E" w:rsidRPr="008A71B7" w:rsidRDefault="004E220E" w:rsidP="00BA77D0">
      <w:pPr>
        <w:pStyle w:val="Luettelokappale"/>
        <w:numPr>
          <w:ilvl w:val="0"/>
          <w:numId w:val="4"/>
        </w:numPr>
        <w:rPr>
          <w:rFonts w:cs="Arial"/>
          <w:b/>
          <w:bCs/>
        </w:rPr>
      </w:pPr>
      <w:r w:rsidRPr="004E220E">
        <w:rPr>
          <w:rFonts w:cs="Arial"/>
        </w:rPr>
        <w:t>tarvittaessa sovitaan yhtenäisestä käsittelytavasta</w:t>
      </w:r>
    </w:p>
    <w:p w14:paraId="53E8CDD9" w14:textId="3A9F7310" w:rsidR="008A71B7" w:rsidRPr="004E220E" w:rsidRDefault="008A71B7" w:rsidP="00BA77D0">
      <w:pPr>
        <w:pStyle w:val="Luettelokappale"/>
        <w:numPr>
          <w:ilvl w:val="1"/>
          <w:numId w:val="4"/>
        </w:numPr>
        <w:rPr>
          <w:rFonts w:cs="Arial"/>
          <w:b/>
          <w:bCs/>
        </w:rPr>
      </w:pPr>
      <w:r>
        <w:rPr>
          <w:rFonts w:cs="Arial"/>
        </w:rPr>
        <w:t>merkinnät myös cd-levyyn</w:t>
      </w:r>
    </w:p>
    <w:p w14:paraId="5941EBDF" w14:textId="230BAEBA" w:rsidR="004E220E" w:rsidRPr="00C21E83" w:rsidRDefault="004E220E" w:rsidP="00BA77D0">
      <w:pPr>
        <w:pStyle w:val="Luettelokappale"/>
        <w:numPr>
          <w:ilvl w:val="0"/>
          <w:numId w:val="4"/>
        </w:numPr>
        <w:rPr>
          <w:rFonts w:cs="Arial"/>
          <w:b/>
          <w:bCs/>
        </w:rPr>
      </w:pPr>
      <w:r w:rsidRPr="004E220E">
        <w:rPr>
          <w:rFonts w:cs="Arial"/>
        </w:rPr>
        <w:t>ei-varatut uutuudet jaellaan Vaski-kirjastoihin, sovitaan jakelun periaatteista</w:t>
      </w:r>
    </w:p>
    <w:p w14:paraId="538EDB5D" w14:textId="069253C4" w:rsidR="00C21E83" w:rsidRPr="00C21E83" w:rsidRDefault="00C21E83" w:rsidP="00BA77D0">
      <w:pPr>
        <w:pStyle w:val="Luettelokappale"/>
        <w:numPr>
          <w:ilvl w:val="0"/>
          <w:numId w:val="4"/>
        </w:numPr>
        <w:rPr>
          <w:rFonts w:cs="Arial"/>
          <w:b/>
          <w:bCs/>
        </w:rPr>
      </w:pPr>
      <w:r>
        <w:rPr>
          <w:rFonts w:cs="Arial"/>
        </w:rPr>
        <w:lastRenderedPageBreak/>
        <w:t>kuvailu</w:t>
      </w:r>
      <w:r w:rsidR="00B72F71">
        <w:rPr>
          <w:rFonts w:cs="Arial"/>
        </w:rPr>
        <w:t>un liittyvä yleinen huomio</w:t>
      </w:r>
      <w:r>
        <w:rPr>
          <w:rFonts w:cs="Arial"/>
        </w:rPr>
        <w:t>: primaarikuvailtavaa aiempaa enemmän, Kipa kuvailee vähemmän</w:t>
      </w:r>
    </w:p>
    <w:p w14:paraId="123AE0A7" w14:textId="1E299CEF" w:rsidR="00C21E83" w:rsidRPr="004E220E" w:rsidRDefault="00C21E83" w:rsidP="00BA77D0">
      <w:pPr>
        <w:pStyle w:val="Luettelokappale"/>
        <w:numPr>
          <w:ilvl w:val="0"/>
          <w:numId w:val="4"/>
        </w:numPr>
        <w:rPr>
          <w:rFonts w:cs="Arial"/>
          <w:b/>
          <w:bCs/>
        </w:rPr>
      </w:pPr>
      <w:r>
        <w:rPr>
          <w:rFonts w:cs="Arial"/>
        </w:rPr>
        <w:t>luokanmäärittelyyn huomiota</w:t>
      </w:r>
    </w:p>
    <w:p w14:paraId="2BBE484C" w14:textId="0D511244" w:rsidR="004E220E" w:rsidRDefault="004E220E" w:rsidP="004E220E">
      <w:pPr>
        <w:rPr>
          <w:rFonts w:cs="Arial"/>
          <w:b/>
          <w:bCs/>
        </w:rPr>
      </w:pPr>
    </w:p>
    <w:p w14:paraId="7A36779E" w14:textId="59D8168A" w:rsidR="004E220E" w:rsidRDefault="004E220E" w:rsidP="004E220E">
      <w:pPr>
        <w:ind w:left="1304"/>
        <w:rPr>
          <w:rFonts w:cs="Arial"/>
          <w:b/>
          <w:bCs/>
        </w:rPr>
      </w:pPr>
      <w:r>
        <w:rPr>
          <w:rFonts w:cs="Arial"/>
          <w:b/>
          <w:bCs/>
        </w:rPr>
        <w:t>muuta huomioitavaa, mitä?</w:t>
      </w:r>
    </w:p>
    <w:p w14:paraId="70E38A00" w14:textId="553C78D9" w:rsidR="00941A32" w:rsidRDefault="00941A32" w:rsidP="00BA77D0">
      <w:pPr>
        <w:pStyle w:val="Luettelokappale"/>
        <w:numPr>
          <w:ilvl w:val="0"/>
          <w:numId w:val="4"/>
        </w:numPr>
        <w:rPr>
          <w:rFonts w:cs="Arial"/>
        </w:rPr>
      </w:pPr>
      <w:r w:rsidRPr="00941A32">
        <w:rPr>
          <w:rFonts w:cs="Arial"/>
        </w:rPr>
        <w:t xml:space="preserve">selvitetään, voivatko jo alkuvuonna hankitut levyt olla kelluvia vai tarvitaanko jokin merkki, josta erottaa, että on </w:t>
      </w:r>
      <w:r>
        <w:rPr>
          <w:rFonts w:cs="Arial"/>
        </w:rPr>
        <w:t>tarkoitettu kelluvaksi</w:t>
      </w:r>
    </w:p>
    <w:p w14:paraId="0BF4F4BA" w14:textId="26668352" w:rsidR="001B1932" w:rsidRPr="00941A32" w:rsidRDefault="001B1932" w:rsidP="00BA77D0">
      <w:pPr>
        <w:pStyle w:val="Luettelokappale"/>
        <w:numPr>
          <w:ilvl w:val="0"/>
          <w:numId w:val="4"/>
        </w:numPr>
        <w:rPr>
          <w:rFonts w:cs="Arial"/>
        </w:rPr>
      </w:pPr>
      <w:r>
        <w:rPr>
          <w:rFonts w:cs="Arial"/>
        </w:rPr>
        <w:t>paikalliskokoelmat: jos hankitaan vain ei-lainattavaksi, kirjastot voivat hankkia omaan kokoelmaansa</w:t>
      </w:r>
      <w:r w:rsidR="00B72F71">
        <w:rPr>
          <w:rFonts w:cs="Arial"/>
        </w:rPr>
        <w:t xml:space="preserve"> omalla määrärahallaan</w:t>
      </w:r>
    </w:p>
    <w:p w14:paraId="4BECE6A2" w14:textId="5A58BF66" w:rsidR="00536625" w:rsidRDefault="00536625" w:rsidP="00536625">
      <w:pPr>
        <w:ind w:left="2608"/>
        <w:rPr>
          <w:rFonts w:asciiTheme="minorHAnsi" w:hAnsiTheme="minorHAnsi"/>
          <w:b/>
        </w:rPr>
      </w:pPr>
    </w:p>
    <w:p w14:paraId="7DCAE055" w14:textId="0B33D6A0" w:rsidR="004E220E" w:rsidRDefault="00BA77D0" w:rsidP="00BA77D0">
      <w:pPr>
        <w:pStyle w:val="Luettelokappale"/>
        <w:numPr>
          <w:ilvl w:val="0"/>
          <w:numId w:val="10"/>
        </w:numPr>
        <w:rPr>
          <w:rFonts w:cs="Arial"/>
        </w:rPr>
      </w:pPr>
      <w:r>
        <w:rPr>
          <w:rFonts w:cs="Arial"/>
        </w:rPr>
        <w:t>Jatketaan valmistelua</w:t>
      </w:r>
      <w:r w:rsidR="00B72F71">
        <w:rPr>
          <w:rFonts w:cs="Arial"/>
        </w:rPr>
        <w:t xml:space="preserve"> kirjatun mukaan, Kaisa koostaa taulukon, jonka avulla on helpompi listata ratkaistavia asioita ja niihin liittyviä ratkaisuehdotuksia.</w:t>
      </w:r>
    </w:p>
    <w:p w14:paraId="20C5C7E4" w14:textId="77777777" w:rsidR="00D068DB" w:rsidRDefault="00D068DB" w:rsidP="00D068DB">
      <w:pPr>
        <w:pStyle w:val="Luettelokappale"/>
        <w:ind w:left="1080"/>
        <w:rPr>
          <w:rFonts w:cs="Arial"/>
        </w:rPr>
      </w:pPr>
    </w:p>
    <w:p w14:paraId="0FC647EA" w14:textId="77777777" w:rsidR="004E220E" w:rsidRDefault="004E220E" w:rsidP="004E220E">
      <w:pPr>
        <w:pStyle w:val="Luettelokappale"/>
        <w:rPr>
          <w:rFonts w:cs="Arial"/>
        </w:rPr>
      </w:pPr>
    </w:p>
    <w:p w14:paraId="6FABD12F" w14:textId="11495084" w:rsidR="004E220E" w:rsidRPr="004E220E" w:rsidRDefault="004E220E" w:rsidP="00BA77D0">
      <w:pPr>
        <w:pStyle w:val="Otsikko2"/>
        <w:numPr>
          <w:ilvl w:val="0"/>
          <w:numId w:val="8"/>
        </w:numPr>
      </w:pPr>
      <w:r>
        <w:t>Kellutuksen pelisäännöt</w:t>
      </w:r>
    </w:p>
    <w:p w14:paraId="19B39123" w14:textId="77777777" w:rsidR="00536625" w:rsidRPr="00536625" w:rsidRDefault="00536625" w:rsidP="00536625">
      <w:pPr>
        <w:ind w:left="2608"/>
        <w:rPr>
          <w:rFonts w:asciiTheme="minorHAnsi" w:hAnsiTheme="minorHAnsi"/>
          <w:b/>
        </w:rPr>
      </w:pPr>
    </w:p>
    <w:p w14:paraId="0562CB0E" w14:textId="48FC5E92" w:rsidR="00C4724E" w:rsidRPr="00C4724E" w:rsidRDefault="00C665C0" w:rsidP="00C4724E">
      <w:r w:rsidRPr="004E220E">
        <w:rPr>
          <w:rFonts w:cs="Arial"/>
          <w:b/>
          <w:bCs/>
        </w:rPr>
        <w:tab/>
      </w:r>
      <w:r w:rsidR="004E220E" w:rsidRPr="004E220E">
        <w:rPr>
          <w:rFonts w:cs="Arial"/>
          <w:b/>
          <w:bCs/>
        </w:rPr>
        <w:t>tasapainotus</w:t>
      </w:r>
    </w:p>
    <w:p w14:paraId="088C51C3" w14:textId="77777777" w:rsidR="00D068DB" w:rsidRDefault="00D15524" w:rsidP="00BA77D0">
      <w:pPr>
        <w:pStyle w:val="Luettelokappale"/>
        <w:numPr>
          <w:ilvl w:val="0"/>
          <w:numId w:val="6"/>
        </w:numPr>
        <w:rPr>
          <w:rFonts w:cs="Arial"/>
        </w:rPr>
      </w:pPr>
      <w:r w:rsidRPr="00D068DB">
        <w:rPr>
          <w:rFonts w:cs="Arial"/>
        </w:rPr>
        <w:t>tasapainotusta varten perustetaan</w:t>
      </w:r>
      <w:r w:rsidR="00D068DB">
        <w:rPr>
          <w:rFonts w:cs="Arial"/>
        </w:rPr>
        <w:t xml:space="preserve"> Vaski-kirjastojen yhteinen</w:t>
      </w:r>
      <w:r w:rsidRPr="00D068DB">
        <w:rPr>
          <w:rFonts w:cs="Arial"/>
        </w:rPr>
        <w:t xml:space="preserve"> Teams-keskustelu</w:t>
      </w:r>
      <w:r w:rsidR="001F7003" w:rsidRPr="00D068DB">
        <w:rPr>
          <w:rFonts w:cs="Arial"/>
        </w:rPr>
        <w:t>alusta</w:t>
      </w:r>
      <w:r w:rsidRPr="00D068DB">
        <w:rPr>
          <w:rFonts w:cs="Arial"/>
        </w:rPr>
        <w:t xml:space="preserve">, jossa voi pyytää ja tarjota aineistoa </w:t>
      </w:r>
    </w:p>
    <w:p w14:paraId="0BA91239" w14:textId="0A29653C" w:rsidR="00D15524" w:rsidRDefault="00D15524" w:rsidP="00BA77D0">
      <w:pPr>
        <w:pStyle w:val="Luettelokappale"/>
        <w:numPr>
          <w:ilvl w:val="0"/>
          <w:numId w:val="6"/>
        </w:numPr>
        <w:rPr>
          <w:rFonts w:cs="Arial"/>
        </w:rPr>
      </w:pPr>
      <w:r w:rsidRPr="00D068DB">
        <w:rPr>
          <w:rFonts w:cs="Arial"/>
        </w:rPr>
        <w:t xml:space="preserve">ei karenssiaikaa, vaan aineistoa voi tasapainottaa pois omasta kirjastosta heti kun hyllyt alkavat täyttyä (joko </w:t>
      </w:r>
      <w:r w:rsidR="00164A7D" w:rsidRPr="00D068DB">
        <w:rPr>
          <w:rFonts w:cs="Arial"/>
        </w:rPr>
        <w:t xml:space="preserve">tarjoamalla </w:t>
      </w:r>
      <w:r w:rsidRPr="00D068DB">
        <w:rPr>
          <w:rFonts w:cs="Arial"/>
        </w:rPr>
        <w:t>Teamsin kautta tai alkuperäiseen omistavaan kirjastoon)</w:t>
      </w:r>
      <w:r w:rsidR="00164A7D" w:rsidRPr="00D068DB">
        <w:rPr>
          <w:rFonts w:cs="Arial"/>
        </w:rPr>
        <w:t>. Isoista eristä ilmoitetaan vastaanottavaan kirjastoon etukäteen</w:t>
      </w:r>
    </w:p>
    <w:p w14:paraId="711D5588" w14:textId="3220E6D3" w:rsidR="00D068DB" w:rsidRDefault="00D068DB" w:rsidP="00D068DB">
      <w:pPr>
        <w:rPr>
          <w:rFonts w:cs="Arial"/>
        </w:rPr>
      </w:pPr>
    </w:p>
    <w:p w14:paraId="33440239" w14:textId="03C7DF2B" w:rsidR="00D068DB" w:rsidRPr="00D068DB" w:rsidRDefault="00D068DB" w:rsidP="00D068DB">
      <w:pPr>
        <w:ind w:left="1304"/>
        <w:rPr>
          <w:rFonts w:cs="Arial"/>
          <w:b/>
          <w:bCs/>
        </w:rPr>
      </w:pPr>
      <w:r w:rsidRPr="00D068DB">
        <w:rPr>
          <w:rFonts w:cs="Arial"/>
          <w:b/>
          <w:bCs/>
        </w:rPr>
        <w:t>kokoelmatyö</w:t>
      </w:r>
    </w:p>
    <w:p w14:paraId="3CFF494E" w14:textId="11E807C0" w:rsidR="00D068DB" w:rsidRDefault="00164A7D" w:rsidP="00BA77D0">
      <w:pPr>
        <w:pStyle w:val="Luettelokappale"/>
        <w:numPr>
          <w:ilvl w:val="0"/>
          <w:numId w:val="7"/>
        </w:numPr>
        <w:rPr>
          <w:rFonts w:cs="Arial"/>
        </w:rPr>
      </w:pPr>
      <w:r w:rsidRPr="00D068DB">
        <w:rPr>
          <w:rFonts w:cs="Arial"/>
        </w:rPr>
        <w:t>toistaiseksi toisen kunnan aineistoa ei poist</w:t>
      </w:r>
      <w:r w:rsidR="00B72F71">
        <w:rPr>
          <w:rFonts w:cs="Arial"/>
        </w:rPr>
        <w:t>et</w:t>
      </w:r>
      <w:r w:rsidRPr="00D068DB">
        <w:rPr>
          <w:rFonts w:cs="Arial"/>
        </w:rPr>
        <w:t>a, vaan se lähetetään siihen kuntaan, joka on sen alun perin hankkinut, mukaan viesti, jossa poistoa ehdotetaan harkitsemaan. Jokainen kunta päättää myös varastoinnista</w:t>
      </w:r>
      <w:r w:rsidR="00183684" w:rsidRPr="00D068DB">
        <w:rPr>
          <w:rFonts w:cs="Arial"/>
        </w:rPr>
        <w:t xml:space="preserve"> hankkimansa aineiston osalta </w:t>
      </w:r>
      <w:r w:rsidRPr="00D068DB">
        <w:rPr>
          <w:rFonts w:cs="Arial"/>
        </w:rPr>
        <w:t>(omaan/Raision varastoon tai Varastokirjastoon)</w:t>
      </w:r>
    </w:p>
    <w:p w14:paraId="328FF6BF" w14:textId="354942D8" w:rsidR="00183684" w:rsidRDefault="00183684" w:rsidP="00BA77D0">
      <w:pPr>
        <w:pStyle w:val="Luettelokappale"/>
        <w:numPr>
          <w:ilvl w:val="0"/>
          <w:numId w:val="7"/>
        </w:numPr>
        <w:rPr>
          <w:rFonts w:cs="Arial"/>
        </w:rPr>
      </w:pPr>
      <w:r w:rsidRPr="00D068DB">
        <w:rPr>
          <w:rFonts w:cs="Arial"/>
        </w:rPr>
        <w:t>jatkovalmistelussa sovitaan siitä, miten vuodesta 2022 alkaen hankittuja aineistoja käsitellään</w:t>
      </w:r>
      <w:r w:rsidR="00D068DB">
        <w:rPr>
          <w:rFonts w:cs="Arial"/>
        </w:rPr>
        <w:t>:</w:t>
      </w:r>
      <w:r w:rsidRPr="00D068DB">
        <w:rPr>
          <w:rFonts w:cs="Arial"/>
        </w:rPr>
        <w:t xml:space="preserve"> </w:t>
      </w:r>
      <w:r w:rsidR="00D068DB">
        <w:rPr>
          <w:rFonts w:cs="Arial"/>
        </w:rPr>
        <w:t xml:space="preserve">ovat </w:t>
      </w:r>
      <w:r w:rsidRPr="00D068DB">
        <w:rPr>
          <w:rFonts w:cs="Arial"/>
        </w:rPr>
        <w:t>lähtökohtaisesti Vaskin yhteisiä, onko oikeus varastoida/poistaa kaikilla kirjastoilla?</w:t>
      </w:r>
    </w:p>
    <w:p w14:paraId="56961F5A" w14:textId="5CE01D07" w:rsidR="001B1932" w:rsidRDefault="00B72F71" w:rsidP="00BA77D0">
      <w:pPr>
        <w:pStyle w:val="Luettelokappale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miten hoidetaan </w:t>
      </w:r>
      <w:r w:rsidR="001B1932">
        <w:rPr>
          <w:rFonts w:cs="Arial"/>
        </w:rPr>
        <w:t>kokoelmatyön yhteydessä tulevat täydennystarpeet (kuluneet, kadonneet)</w:t>
      </w:r>
      <w:r>
        <w:rPr>
          <w:rFonts w:cs="Arial"/>
        </w:rPr>
        <w:t xml:space="preserve"> ja</w:t>
      </w:r>
      <w:r w:rsidR="001B1932">
        <w:rPr>
          <w:rFonts w:cs="Arial"/>
        </w:rPr>
        <w:t xml:space="preserve"> vanhentuneen kokoelman systemaattinen tuoreuttaminen</w:t>
      </w:r>
      <w:r>
        <w:rPr>
          <w:rFonts w:cs="Arial"/>
        </w:rPr>
        <w:t>?</w:t>
      </w:r>
    </w:p>
    <w:p w14:paraId="40137B7A" w14:textId="248351A6" w:rsidR="008A71B7" w:rsidRDefault="008A71B7" w:rsidP="00BA77D0">
      <w:pPr>
        <w:pStyle w:val="Luettelokappale"/>
        <w:numPr>
          <w:ilvl w:val="0"/>
          <w:numId w:val="7"/>
        </w:numPr>
        <w:rPr>
          <w:rFonts w:cs="Arial"/>
        </w:rPr>
      </w:pPr>
      <w:r>
        <w:rPr>
          <w:rFonts w:cs="Arial"/>
        </w:rPr>
        <w:t>uudet kotelot rikkoutuneiden tilalle</w:t>
      </w:r>
      <w:r w:rsidR="00B72F71">
        <w:rPr>
          <w:rFonts w:cs="Arial"/>
        </w:rPr>
        <w:t>, onko kirjastoissa valmiudet vaihtaa koteloita</w:t>
      </w:r>
      <w:r>
        <w:rPr>
          <w:rFonts w:cs="Arial"/>
        </w:rPr>
        <w:t>?</w:t>
      </w:r>
    </w:p>
    <w:p w14:paraId="427632B0" w14:textId="77777777" w:rsidR="001B1932" w:rsidRDefault="001B1932" w:rsidP="001B1932">
      <w:pPr>
        <w:pStyle w:val="Luettelokappale"/>
        <w:ind w:left="1664"/>
        <w:rPr>
          <w:rFonts w:cs="Arial"/>
        </w:rPr>
      </w:pPr>
    </w:p>
    <w:p w14:paraId="1A6C8536" w14:textId="4A139386" w:rsidR="00D068DB" w:rsidRDefault="00D068DB" w:rsidP="00D068DB">
      <w:pPr>
        <w:pStyle w:val="Luettelokappale"/>
        <w:ind w:left="1276"/>
        <w:rPr>
          <w:rFonts w:cs="Arial"/>
          <w:b/>
          <w:bCs/>
        </w:rPr>
      </w:pPr>
      <w:r w:rsidRPr="00D068DB">
        <w:rPr>
          <w:rFonts w:cs="Arial"/>
          <w:b/>
          <w:bCs/>
        </w:rPr>
        <w:t>seuranta</w:t>
      </w:r>
    </w:p>
    <w:p w14:paraId="6C0F62B4" w14:textId="5050218A" w:rsidR="00D068DB" w:rsidRPr="00D068DB" w:rsidRDefault="00D068DB" w:rsidP="00BA77D0">
      <w:pPr>
        <w:pStyle w:val="Luettelokappale"/>
        <w:numPr>
          <w:ilvl w:val="0"/>
          <w:numId w:val="7"/>
        </w:numPr>
        <w:rPr>
          <w:rFonts w:cs="Arial"/>
        </w:rPr>
      </w:pPr>
      <w:r w:rsidRPr="00D068DB">
        <w:rPr>
          <w:rFonts w:cs="Arial"/>
        </w:rPr>
        <w:t xml:space="preserve">kellutusten vaikutusten seuranta: aineiston kierto, </w:t>
      </w:r>
      <w:r>
        <w:rPr>
          <w:rFonts w:cs="Arial"/>
        </w:rPr>
        <w:t xml:space="preserve">tulvimiset ja kuivumiset, logistiikka, </w:t>
      </w:r>
      <w:r w:rsidRPr="00D068DB">
        <w:rPr>
          <w:rFonts w:cs="Arial"/>
        </w:rPr>
        <w:t>asiakaspalaute</w:t>
      </w:r>
    </w:p>
    <w:p w14:paraId="283997C2" w14:textId="4CF17911" w:rsidR="00D15524" w:rsidRDefault="00D15524" w:rsidP="00D15524">
      <w:pPr>
        <w:rPr>
          <w:rFonts w:asciiTheme="minorHAnsi" w:hAnsiTheme="minorHAnsi"/>
          <w:b/>
          <w:bCs/>
        </w:rPr>
      </w:pPr>
    </w:p>
    <w:p w14:paraId="27125645" w14:textId="7A46E1A2" w:rsidR="00D068DB" w:rsidRDefault="00D068DB" w:rsidP="00D068DB">
      <w:pPr>
        <w:ind w:left="1304"/>
        <w:rPr>
          <w:rFonts w:cs="Arial"/>
          <w:b/>
          <w:bCs/>
        </w:rPr>
      </w:pPr>
      <w:r>
        <w:rPr>
          <w:rFonts w:cs="Arial"/>
          <w:b/>
          <w:bCs/>
        </w:rPr>
        <w:t>muuta huomioitavaa, mitä?</w:t>
      </w:r>
    </w:p>
    <w:p w14:paraId="0C4AF812" w14:textId="28C18C67" w:rsidR="004271E0" w:rsidRPr="004271E0" w:rsidRDefault="004271E0" w:rsidP="00BA77D0">
      <w:pPr>
        <w:pStyle w:val="Luettelokappale"/>
        <w:numPr>
          <w:ilvl w:val="0"/>
          <w:numId w:val="7"/>
        </w:numPr>
        <w:rPr>
          <w:rFonts w:cs="Arial"/>
        </w:rPr>
      </w:pPr>
      <w:r>
        <w:rPr>
          <w:rFonts w:cs="Arial"/>
        </w:rPr>
        <w:t>cd-levyt kasaantuvat esim. omatoimikirjastoon, jossa harvoin henkilökuntaa paikalla</w:t>
      </w:r>
      <w:r w:rsidR="00BA77D0">
        <w:rPr>
          <w:rFonts w:cs="Arial"/>
        </w:rPr>
        <w:t>, ehditäänkö huomata ja tasapainottaa muualle?</w:t>
      </w:r>
    </w:p>
    <w:p w14:paraId="05845429" w14:textId="77777777" w:rsidR="00D068DB" w:rsidRDefault="00D068DB" w:rsidP="00D068DB">
      <w:pPr>
        <w:ind w:left="2608"/>
        <w:rPr>
          <w:rFonts w:asciiTheme="minorHAnsi" w:hAnsiTheme="minorHAnsi"/>
          <w:b/>
        </w:rPr>
      </w:pPr>
    </w:p>
    <w:p w14:paraId="5033E43A" w14:textId="77777777" w:rsidR="00BA77D0" w:rsidRDefault="00BA77D0" w:rsidP="00BA77D0">
      <w:pPr>
        <w:pStyle w:val="Luettelokappale"/>
        <w:numPr>
          <w:ilvl w:val="1"/>
          <w:numId w:val="3"/>
        </w:numPr>
        <w:rPr>
          <w:rFonts w:cs="Arial"/>
        </w:rPr>
      </w:pPr>
      <w:r>
        <w:rPr>
          <w:rFonts w:cs="Arial"/>
        </w:rPr>
        <w:t>Jatketaan valmistelua kirjatun mukaan, Kaisa koostaa taulukon, jonka avulla on helpompi listata ratkaistavia asioita ja niihin liittyviä ratkaisuehdotuksia.</w:t>
      </w:r>
    </w:p>
    <w:p w14:paraId="64D6C606" w14:textId="77777777" w:rsidR="00D068DB" w:rsidRPr="00BA77D0" w:rsidRDefault="00D068DB" w:rsidP="00BA77D0">
      <w:pPr>
        <w:pStyle w:val="Luettelokappale"/>
        <w:ind w:left="1080"/>
        <w:rPr>
          <w:rFonts w:cs="Arial"/>
        </w:rPr>
      </w:pPr>
    </w:p>
    <w:p w14:paraId="207A5441" w14:textId="0FFEF58B" w:rsidR="00D068DB" w:rsidRDefault="00D068DB" w:rsidP="00D068DB">
      <w:pPr>
        <w:pStyle w:val="Luettelokappale"/>
        <w:ind w:left="1080"/>
        <w:rPr>
          <w:rFonts w:cs="Arial"/>
        </w:rPr>
      </w:pPr>
    </w:p>
    <w:p w14:paraId="431E8440" w14:textId="1E77D296" w:rsidR="00D068DB" w:rsidRDefault="00D068DB" w:rsidP="00BA77D0">
      <w:pPr>
        <w:pStyle w:val="Otsikko2"/>
        <w:numPr>
          <w:ilvl w:val="0"/>
          <w:numId w:val="8"/>
        </w:numPr>
      </w:pPr>
      <w:r>
        <w:t>Muut asiat</w:t>
      </w:r>
    </w:p>
    <w:p w14:paraId="75D68860" w14:textId="423ABA72" w:rsidR="00D068DB" w:rsidRDefault="00D068DB" w:rsidP="00D068DB"/>
    <w:p w14:paraId="620F6CB9" w14:textId="04CACFB9" w:rsidR="00D068DB" w:rsidRDefault="00D068DB" w:rsidP="00D068DB"/>
    <w:p w14:paraId="765A40B5" w14:textId="77777777" w:rsidR="00DA6701" w:rsidRPr="00DA6701" w:rsidRDefault="00D068DB" w:rsidP="00BA77D0">
      <w:pPr>
        <w:pStyle w:val="Otsikko2"/>
        <w:numPr>
          <w:ilvl w:val="0"/>
          <w:numId w:val="8"/>
        </w:numPr>
        <w:rPr>
          <w:rFonts w:ascii="Calibri" w:eastAsia="Times New Roman" w:hAnsi="Calibri"/>
          <w:color w:val="000000"/>
          <w:szCs w:val="24"/>
        </w:rPr>
      </w:pPr>
      <w:r>
        <w:t>Jatkotyöskentelystä sopiminen ja seuraavan kokouksen ajankohta</w:t>
      </w:r>
    </w:p>
    <w:p w14:paraId="3A169BCA" w14:textId="7CB91D00" w:rsidR="00DA6701" w:rsidRDefault="00DA6701" w:rsidP="00DA6701">
      <w:pPr>
        <w:pStyle w:val="Otsikko2"/>
        <w:ind w:left="720"/>
      </w:pPr>
    </w:p>
    <w:p w14:paraId="649A9198" w14:textId="63C508D9" w:rsidR="00DA6701" w:rsidRDefault="00BA77D0" w:rsidP="00BA77D0">
      <w:pPr>
        <w:ind w:left="1304"/>
      </w:pPr>
      <w:r>
        <w:t>Seuraava kokous pidetään 12.11. klo 10.</w:t>
      </w:r>
    </w:p>
    <w:p w14:paraId="6EB52BB6" w14:textId="77777777" w:rsidR="00DA6701" w:rsidRPr="00DA6701" w:rsidRDefault="00DA6701" w:rsidP="00DA6701"/>
    <w:p w14:paraId="47E574C7" w14:textId="48BDE21D" w:rsidR="00114006" w:rsidRDefault="00114006" w:rsidP="00DA6701"/>
    <w:p w14:paraId="08AE2173" w14:textId="77777777" w:rsidR="00114006" w:rsidRPr="00DA6701" w:rsidRDefault="00114006" w:rsidP="00BA77D0">
      <w:pPr>
        <w:pStyle w:val="Luettelokappale"/>
        <w:ind w:left="1664"/>
      </w:pPr>
    </w:p>
    <w:p w14:paraId="55795CEF" w14:textId="10635ABE" w:rsidR="00DA6701" w:rsidRPr="00DA6701" w:rsidRDefault="00DA6701" w:rsidP="00DA6701"/>
    <w:p w14:paraId="4E9CF401" w14:textId="7649A10D" w:rsidR="00DA6701" w:rsidRPr="00DA6701" w:rsidRDefault="00DA6701" w:rsidP="00DA6701"/>
    <w:p w14:paraId="6622795D" w14:textId="5396D6AD" w:rsidR="00DA6701" w:rsidRDefault="00DA6701"/>
    <w:p w14:paraId="5CB68848" w14:textId="61971F66" w:rsidR="00DA6701" w:rsidRDefault="00DA6701"/>
    <w:p w14:paraId="7D9C85CF" w14:textId="78C65CC4" w:rsidR="00DA6701" w:rsidRDefault="00DA6701"/>
    <w:p w14:paraId="6CE1D418" w14:textId="77777777" w:rsidR="00DA6701" w:rsidRDefault="00DA6701"/>
    <w:p w14:paraId="7374F11D" w14:textId="2EA785B3" w:rsidR="00C047CA" w:rsidRPr="009A782F" w:rsidRDefault="009A782F" w:rsidP="009A782F">
      <w:pPr>
        <w:rPr>
          <w:rFonts w:asciiTheme="minorHAnsi" w:hAnsiTheme="minorHAnsi"/>
          <w:b/>
          <w:bCs/>
          <w:sz w:val="28"/>
          <w:szCs w:val="28"/>
        </w:rPr>
      </w:pPr>
      <w:r w:rsidRPr="009A782F">
        <w:rPr>
          <w:rFonts w:asciiTheme="minorHAnsi" w:hAnsiTheme="minorHAnsi"/>
          <w:b/>
          <w:bCs/>
          <w:sz w:val="28"/>
          <w:szCs w:val="28"/>
        </w:rPr>
        <w:t>Liitteet</w:t>
      </w:r>
    </w:p>
    <w:p w14:paraId="6AAE694F" w14:textId="77777777" w:rsidR="00C047CA" w:rsidRPr="009913BE" w:rsidRDefault="00C047CA" w:rsidP="009913BE">
      <w:pPr>
        <w:ind w:left="1660"/>
      </w:pPr>
    </w:p>
    <w:p w14:paraId="0959810E" w14:textId="49B8B540" w:rsidR="007546DF" w:rsidRDefault="007546DF" w:rsidP="007546DF"/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1740"/>
        <w:gridCol w:w="1200"/>
        <w:gridCol w:w="1240"/>
      </w:tblGrid>
      <w:tr w:rsidR="00C047CA" w:rsidRPr="001F0944" w14:paraId="4D8CEA5A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FAE2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6945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6C9B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FEB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5CA4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588FD940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075264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Aineistolaji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F09C0B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Musiikki, CD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A6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DA6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96F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5DC98DCB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4E4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418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1AF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ECE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292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47F84F2C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8518E06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C2378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Sarakeotsikot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D8E420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B46E4C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Hankitut cd-levyt</w:t>
            </w:r>
          </w:p>
        </w:tc>
      </w:tr>
      <w:tr w:rsidR="00C047CA" w:rsidRPr="001F0944" w14:paraId="68007A88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0224AD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Riviotsikot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5C496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9369C3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4D2B51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83953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2020</w:t>
            </w:r>
          </w:p>
        </w:tc>
      </w:tr>
      <w:tr w:rsidR="00C047CA" w:rsidRPr="001F0944" w14:paraId="7A128681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908A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Kaarina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5D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3 856,24 €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9A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4 845,66 €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E93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00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307</w:t>
            </w:r>
          </w:p>
        </w:tc>
      </w:tr>
      <w:tr w:rsidR="00C047CA" w:rsidRPr="001F0944" w14:paraId="5A5E531C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923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Laitila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4A5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857,00 €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35D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994,84 €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F35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B8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</w:tr>
      <w:tr w:rsidR="00C047CA" w:rsidRPr="001F0944" w14:paraId="38C3B0AE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3B2D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Lieto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DA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58,74 €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764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474,02 €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98B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621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</w:tr>
      <w:tr w:rsidR="00C047CA" w:rsidRPr="001F0944" w14:paraId="22C63D0F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E43E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Masku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00F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235,62 €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6A9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25,42 €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C853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4B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C047CA" w:rsidRPr="001F0944" w14:paraId="78C92B6D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3D58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Naantali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2B17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4 378,39 €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EE30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2 823,03 €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A9A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ACE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187</w:t>
            </w:r>
          </w:p>
        </w:tc>
      </w:tr>
      <w:tr w:rsidR="00C047CA" w:rsidRPr="001F0944" w14:paraId="39250052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B0F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Nousiainen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7F08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65,77 €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34E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DB22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974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C047CA" w:rsidRPr="001F0944" w14:paraId="6BF529BD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2F1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Paimio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755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860,47 €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AC8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531,99 €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A4C4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398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45</w:t>
            </w:r>
          </w:p>
        </w:tc>
      </w:tr>
      <w:tr w:rsidR="00C047CA" w:rsidRPr="001F0944" w14:paraId="2F0C188E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2A9A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Raisio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21F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1 572,92 €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1B7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946,98 €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5AF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D0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64</w:t>
            </w:r>
          </w:p>
        </w:tc>
      </w:tr>
      <w:tr w:rsidR="00C047CA" w:rsidRPr="001F0944" w14:paraId="663E2EAA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C198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Rusko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E56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81,38 €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333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86,16 €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23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245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</w:tr>
      <w:tr w:rsidR="00C047CA" w:rsidRPr="001F0944" w14:paraId="447CA4B2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22C5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Salo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8CD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7 322,48 €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066B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8 658,66 €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F77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35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557</w:t>
            </w:r>
          </w:p>
        </w:tc>
      </w:tr>
      <w:tr w:rsidR="00C047CA" w:rsidRPr="001F0944" w14:paraId="6837C1F8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0AC4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Turku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F3B1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25 607,66 €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BC1F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27 796,13 €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D9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D65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1752</w:t>
            </w:r>
          </w:p>
        </w:tc>
      </w:tr>
      <w:tr w:rsidR="00C047CA" w:rsidRPr="001F0944" w14:paraId="6E811871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59D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Uusikaupunki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9ECD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518,37 €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0559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45,61 €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03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CAA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C047CA" w:rsidRPr="001F0944" w14:paraId="0A2EE5D5" w14:textId="77777777" w:rsidTr="00B1332A">
        <w:trPr>
          <w:trHeight w:val="290"/>
        </w:trPr>
        <w:tc>
          <w:tcPr>
            <w:tcW w:w="18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939A37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Kaikki yhteensä</w:t>
            </w:r>
          </w:p>
        </w:tc>
        <w:tc>
          <w:tcPr>
            <w:tcW w:w="1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9010DC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45 415,04 €</w:t>
            </w:r>
          </w:p>
        </w:tc>
        <w:tc>
          <w:tcPr>
            <w:tcW w:w="1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7E3C2CE" w14:textId="77777777" w:rsidR="00C047CA" w:rsidRPr="001F0944" w:rsidRDefault="00C047CA" w:rsidP="00B133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47 228,50 €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B52E7A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         3 010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C4EFC3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094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          3 032 </w:t>
            </w:r>
          </w:p>
        </w:tc>
      </w:tr>
      <w:tr w:rsidR="00C047CA" w:rsidRPr="001F0944" w14:paraId="3694568C" w14:textId="77777777" w:rsidTr="00B1332A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5A0" w14:textId="77777777" w:rsidR="00C047CA" w:rsidRPr="001F0944" w:rsidRDefault="00C047CA" w:rsidP="00B1332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2C46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4868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827E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E4E8" w14:textId="77777777" w:rsidR="00C047CA" w:rsidRPr="001F0944" w:rsidRDefault="00C047CA" w:rsidP="00B13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047CA" w:rsidRPr="001F0944" w14:paraId="261563AA" w14:textId="77777777" w:rsidTr="00B1332A">
        <w:trPr>
          <w:trHeight w:val="290"/>
        </w:trPr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086" w14:textId="77777777" w:rsidR="00C047CA" w:rsidRDefault="00C047CA" w:rsidP="00B1332A">
            <w:pPr>
              <w:rPr>
                <w:rFonts w:asciiTheme="minorHAnsi" w:hAnsiTheme="minorHAnsi"/>
              </w:rPr>
            </w:pPr>
            <w:r w:rsidRPr="001F0944">
              <w:rPr>
                <w:rFonts w:ascii="Calibri" w:eastAsia="Times New Roman" w:hAnsi="Calibri" w:cs="Calibri"/>
                <w:color w:val="000000"/>
                <w:lang w:eastAsia="fi-FI"/>
              </w:rPr>
              <w:t>Ei hankintoja 2019-20: Kustavi, Mynämäki, Pyhäranta, Sauvo, Taivassalo, Vehmaa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. </w:t>
            </w:r>
          </w:p>
          <w:p w14:paraId="038BD274" w14:textId="77777777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C047CA" w:rsidRPr="001F0944" w14:paraId="04814138" w14:textId="77777777" w:rsidTr="00B1332A">
        <w:trPr>
          <w:trHeight w:val="290"/>
        </w:trPr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F680" w14:textId="77777777" w:rsidR="00C047CA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4D104704" w14:textId="41CF42F9" w:rsidR="00C047CA" w:rsidRPr="001F0944" w:rsidRDefault="00C047CA" w:rsidP="00B1332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28F7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47492652" wp14:editId="5C4FE5CA">
                  <wp:extent cx="4826442" cy="3802181"/>
                  <wp:effectExtent l="0" t="0" r="0" b="825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742" cy="384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E36CF" w14:textId="459A4D1A" w:rsidR="007546DF" w:rsidRDefault="007546DF" w:rsidP="007546DF">
      <w:pPr>
        <w:ind w:left="2608"/>
      </w:pPr>
    </w:p>
    <w:p w14:paraId="4B8CB7C2" w14:textId="2CA4E18D" w:rsidR="00C047CA" w:rsidRPr="007546DF" w:rsidRDefault="00C047CA" w:rsidP="00C047CA">
      <w:r>
        <w:rPr>
          <w:noProof/>
        </w:rPr>
        <w:lastRenderedPageBreak/>
        <w:drawing>
          <wp:inline distT="0" distB="0" distL="0" distR="0" wp14:anchorId="4C6DA567" wp14:editId="256F4FB0">
            <wp:extent cx="5740841" cy="2727298"/>
            <wp:effectExtent l="0" t="0" r="12700" b="16510"/>
            <wp:docPr id="3" name="Kaavio 3">
              <a:extLst xmlns:a="http://schemas.openxmlformats.org/drawingml/2006/main">
                <a:ext uri="{FF2B5EF4-FFF2-40B4-BE49-F238E27FC236}">
                  <a16:creationId xmlns:a16="http://schemas.microsoft.com/office/drawing/2014/main" id="{C3DA5B13-0C87-4B73-9BD8-011C073C2F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C047CA" w:rsidRPr="007546DF" w:rsidSect="000A0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70D65" w14:textId="77777777" w:rsidR="00A048ED" w:rsidRDefault="00A048ED" w:rsidP="00D45142">
      <w:r>
        <w:separator/>
      </w:r>
    </w:p>
  </w:endnote>
  <w:endnote w:type="continuationSeparator" w:id="0">
    <w:p w14:paraId="06F53323" w14:textId="77777777" w:rsidR="00A048ED" w:rsidRDefault="00A048E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5FFC" w14:textId="77777777" w:rsidR="00A048ED" w:rsidRDefault="00A048ED" w:rsidP="00D45142">
      <w:r>
        <w:separator/>
      </w:r>
    </w:p>
  </w:footnote>
  <w:footnote w:type="continuationSeparator" w:id="0">
    <w:p w14:paraId="47AEDAFC" w14:textId="77777777" w:rsidR="00A048ED" w:rsidRDefault="00A048E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6DFB9E20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CEAD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8A1"/>
    <w:multiLevelType w:val="hybridMultilevel"/>
    <w:tmpl w:val="7FF8B994"/>
    <w:lvl w:ilvl="0" w:tplc="EF2E7A3C">
      <w:start w:val="400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3DD310B"/>
    <w:multiLevelType w:val="hybridMultilevel"/>
    <w:tmpl w:val="80722A9C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3" w15:restartNumberingAfterBreak="0">
    <w:nsid w:val="313D29CC"/>
    <w:multiLevelType w:val="hybridMultilevel"/>
    <w:tmpl w:val="BBD4501A"/>
    <w:lvl w:ilvl="0" w:tplc="045E0D0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5DF07992"/>
    <w:multiLevelType w:val="hybridMultilevel"/>
    <w:tmpl w:val="B734C1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6" w15:restartNumberingAfterBreak="0">
    <w:nsid w:val="668703E7"/>
    <w:multiLevelType w:val="hybridMultilevel"/>
    <w:tmpl w:val="20967E06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012DD2"/>
    <w:multiLevelType w:val="hybridMultilevel"/>
    <w:tmpl w:val="2460DC70"/>
    <w:lvl w:ilvl="0" w:tplc="EF2E7A3C">
      <w:start w:val="400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7998006F"/>
    <w:multiLevelType w:val="hybridMultilevel"/>
    <w:tmpl w:val="1A582932"/>
    <w:lvl w:ilvl="0" w:tplc="B5FAD9A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C576045"/>
    <w:multiLevelType w:val="hybridMultilevel"/>
    <w:tmpl w:val="5E147D2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F"/>
    <w:rsid w:val="00010C1D"/>
    <w:rsid w:val="00024DD7"/>
    <w:rsid w:val="00061332"/>
    <w:rsid w:val="000634FB"/>
    <w:rsid w:val="000915E5"/>
    <w:rsid w:val="00094C25"/>
    <w:rsid w:val="000A01C5"/>
    <w:rsid w:val="000A0D49"/>
    <w:rsid w:val="000A0D8E"/>
    <w:rsid w:val="000C5F9C"/>
    <w:rsid w:val="00103A8E"/>
    <w:rsid w:val="001109A1"/>
    <w:rsid w:val="00114006"/>
    <w:rsid w:val="00164A7D"/>
    <w:rsid w:val="0016623B"/>
    <w:rsid w:val="001774A9"/>
    <w:rsid w:val="00183684"/>
    <w:rsid w:val="001B1932"/>
    <w:rsid w:val="001D05FB"/>
    <w:rsid w:val="001E4029"/>
    <w:rsid w:val="001E4A15"/>
    <w:rsid w:val="001F0944"/>
    <w:rsid w:val="001F2B8E"/>
    <w:rsid w:val="001F7003"/>
    <w:rsid w:val="0020181C"/>
    <w:rsid w:val="00221647"/>
    <w:rsid w:val="00240916"/>
    <w:rsid w:val="002428F7"/>
    <w:rsid w:val="002958B7"/>
    <w:rsid w:val="002A2AA3"/>
    <w:rsid w:val="002C1CFF"/>
    <w:rsid w:val="002E34C6"/>
    <w:rsid w:val="002F6053"/>
    <w:rsid w:val="00334961"/>
    <w:rsid w:val="00352100"/>
    <w:rsid w:val="00376738"/>
    <w:rsid w:val="00377D27"/>
    <w:rsid w:val="0038480F"/>
    <w:rsid w:val="003B1AEE"/>
    <w:rsid w:val="003B760D"/>
    <w:rsid w:val="003C0A57"/>
    <w:rsid w:val="00402038"/>
    <w:rsid w:val="00404ECF"/>
    <w:rsid w:val="00406CF4"/>
    <w:rsid w:val="0041343C"/>
    <w:rsid w:val="00415B9E"/>
    <w:rsid w:val="004271E0"/>
    <w:rsid w:val="004346DF"/>
    <w:rsid w:val="00457514"/>
    <w:rsid w:val="0045789B"/>
    <w:rsid w:val="004578EF"/>
    <w:rsid w:val="0046697A"/>
    <w:rsid w:val="00481C0B"/>
    <w:rsid w:val="004A3368"/>
    <w:rsid w:val="004A4F5D"/>
    <w:rsid w:val="004C17F0"/>
    <w:rsid w:val="004C478A"/>
    <w:rsid w:val="004D2D5B"/>
    <w:rsid w:val="004E220E"/>
    <w:rsid w:val="004E3C33"/>
    <w:rsid w:val="005004FB"/>
    <w:rsid w:val="00520F6E"/>
    <w:rsid w:val="00535A8B"/>
    <w:rsid w:val="00536625"/>
    <w:rsid w:val="00541E73"/>
    <w:rsid w:val="00565D3C"/>
    <w:rsid w:val="00595F44"/>
    <w:rsid w:val="005A1AB9"/>
    <w:rsid w:val="005B471B"/>
    <w:rsid w:val="005E0D42"/>
    <w:rsid w:val="005F6B35"/>
    <w:rsid w:val="00606488"/>
    <w:rsid w:val="006153DA"/>
    <w:rsid w:val="00654E35"/>
    <w:rsid w:val="006B1518"/>
    <w:rsid w:val="006E38D5"/>
    <w:rsid w:val="006E7A83"/>
    <w:rsid w:val="00737999"/>
    <w:rsid w:val="00741FA3"/>
    <w:rsid w:val="00751238"/>
    <w:rsid w:val="007546DF"/>
    <w:rsid w:val="00760019"/>
    <w:rsid w:val="00775BF3"/>
    <w:rsid w:val="00780EEE"/>
    <w:rsid w:val="007A28B7"/>
    <w:rsid w:val="007A2B5D"/>
    <w:rsid w:val="007A368F"/>
    <w:rsid w:val="007C2580"/>
    <w:rsid w:val="00820F7B"/>
    <w:rsid w:val="00847F46"/>
    <w:rsid w:val="0085090F"/>
    <w:rsid w:val="00851FF7"/>
    <w:rsid w:val="008865A7"/>
    <w:rsid w:val="008876D7"/>
    <w:rsid w:val="00893CEB"/>
    <w:rsid w:val="008A71B7"/>
    <w:rsid w:val="00936891"/>
    <w:rsid w:val="00941A32"/>
    <w:rsid w:val="00947D97"/>
    <w:rsid w:val="00956579"/>
    <w:rsid w:val="00960BFA"/>
    <w:rsid w:val="00975673"/>
    <w:rsid w:val="009913BE"/>
    <w:rsid w:val="00994363"/>
    <w:rsid w:val="0099656F"/>
    <w:rsid w:val="009A782F"/>
    <w:rsid w:val="009B0885"/>
    <w:rsid w:val="009B0E7A"/>
    <w:rsid w:val="009E0E75"/>
    <w:rsid w:val="009F0040"/>
    <w:rsid w:val="00A048ED"/>
    <w:rsid w:val="00A22E0A"/>
    <w:rsid w:val="00A230CB"/>
    <w:rsid w:val="00A31BB8"/>
    <w:rsid w:val="00A31BEF"/>
    <w:rsid w:val="00A32D9C"/>
    <w:rsid w:val="00A34000"/>
    <w:rsid w:val="00A37B58"/>
    <w:rsid w:val="00A406CC"/>
    <w:rsid w:val="00A435DA"/>
    <w:rsid w:val="00A5143A"/>
    <w:rsid w:val="00A54AE6"/>
    <w:rsid w:val="00A77C33"/>
    <w:rsid w:val="00A92162"/>
    <w:rsid w:val="00A97F54"/>
    <w:rsid w:val="00AE74A5"/>
    <w:rsid w:val="00B06044"/>
    <w:rsid w:val="00B1319E"/>
    <w:rsid w:val="00B351AA"/>
    <w:rsid w:val="00B35A65"/>
    <w:rsid w:val="00B47537"/>
    <w:rsid w:val="00B6366F"/>
    <w:rsid w:val="00B6437B"/>
    <w:rsid w:val="00B72F71"/>
    <w:rsid w:val="00B84AC0"/>
    <w:rsid w:val="00B91E39"/>
    <w:rsid w:val="00B9682B"/>
    <w:rsid w:val="00BA77D0"/>
    <w:rsid w:val="00BB1FAE"/>
    <w:rsid w:val="00BB2DD8"/>
    <w:rsid w:val="00BC0ADE"/>
    <w:rsid w:val="00BC2768"/>
    <w:rsid w:val="00BF602F"/>
    <w:rsid w:val="00C00401"/>
    <w:rsid w:val="00C047CA"/>
    <w:rsid w:val="00C21E83"/>
    <w:rsid w:val="00C32440"/>
    <w:rsid w:val="00C36AED"/>
    <w:rsid w:val="00C40E36"/>
    <w:rsid w:val="00C4724E"/>
    <w:rsid w:val="00C56951"/>
    <w:rsid w:val="00C665C0"/>
    <w:rsid w:val="00CA4290"/>
    <w:rsid w:val="00CD6FF6"/>
    <w:rsid w:val="00CE2244"/>
    <w:rsid w:val="00CF4273"/>
    <w:rsid w:val="00D068DB"/>
    <w:rsid w:val="00D10C57"/>
    <w:rsid w:val="00D1345E"/>
    <w:rsid w:val="00D15524"/>
    <w:rsid w:val="00D313B6"/>
    <w:rsid w:val="00D42981"/>
    <w:rsid w:val="00D45142"/>
    <w:rsid w:val="00D47A9B"/>
    <w:rsid w:val="00D50A23"/>
    <w:rsid w:val="00D64434"/>
    <w:rsid w:val="00DA1790"/>
    <w:rsid w:val="00DA6701"/>
    <w:rsid w:val="00DE0CFF"/>
    <w:rsid w:val="00DF0980"/>
    <w:rsid w:val="00E100B8"/>
    <w:rsid w:val="00E72D3B"/>
    <w:rsid w:val="00E73F6A"/>
    <w:rsid w:val="00E7670C"/>
    <w:rsid w:val="00E82975"/>
    <w:rsid w:val="00E87E52"/>
    <w:rsid w:val="00EB2847"/>
    <w:rsid w:val="00EB4DA4"/>
    <w:rsid w:val="00EB60ED"/>
    <w:rsid w:val="00EB6C3D"/>
    <w:rsid w:val="00ED11CA"/>
    <w:rsid w:val="00ED7BBD"/>
    <w:rsid w:val="00EF1C4A"/>
    <w:rsid w:val="00F04A0E"/>
    <w:rsid w:val="00F15015"/>
    <w:rsid w:val="00F56770"/>
    <w:rsid w:val="00F771F8"/>
    <w:rsid w:val="00F942E8"/>
    <w:rsid w:val="00FA3D41"/>
    <w:rsid w:val="00FB7BBA"/>
    <w:rsid w:val="00FD29F7"/>
    <w:rsid w:val="00FD6F72"/>
    <w:rsid w:val="00FE32A2"/>
    <w:rsid w:val="00FF497F"/>
    <w:rsid w:val="023D4013"/>
    <w:rsid w:val="03309200"/>
    <w:rsid w:val="0405C66F"/>
    <w:rsid w:val="04233153"/>
    <w:rsid w:val="043869EA"/>
    <w:rsid w:val="043B7F31"/>
    <w:rsid w:val="04738322"/>
    <w:rsid w:val="057AA19E"/>
    <w:rsid w:val="05D61FA9"/>
    <w:rsid w:val="064D1A0D"/>
    <w:rsid w:val="0711AD25"/>
    <w:rsid w:val="07216A7D"/>
    <w:rsid w:val="07769663"/>
    <w:rsid w:val="07D2569C"/>
    <w:rsid w:val="085974FA"/>
    <w:rsid w:val="08CB5340"/>
    <w:rsid w:val="08F954DD"/>
    <w:rsid w:val="0A719B82"/>
    <w:rsid w:val="0AF8878F"/>
    <w:rsid w:val="0AFDC383"/>
    <w:rsid w:val="0C6FE53E"/>
    <w:rsid w:val="0CA6E19B"/>
    <w:rsid w:val="0CAE8819"/>
    <w:rsid w:val="0DE52EB3"/>
    <w:rsid w:val="0DF78DE2"/>
    <w:rsid w:val="0E77B87A"/>
    <w:rsid w:val="0E81BBA8"/>
    <w:rsid w:val="0FCF9361"/>
    <w:rsid w:val="10853441"/>
    <w:rsid w:val="10DD66EA"/>
    <w:rsid w:val="1314C4D3"/>
    <w:rsid w:val="1340B081"/>
    <w:rsid w:val="13D73E4F"/>
    <w:rsid w:val="14D561EB"/>
    <w:rsid w:val="14D65C91"/>
    <w:rsid w:val="151614B4"/>
    <w:rsid w:val="1594ADD8"/>
    <w:rsid w:val="16418A89"/>
    <w:rsid w:val="16A83993"/>
    <w:rsid w:val="17036D71"/>
    <w:rsid w:val="18A578C2"/>
    <w:rsid w:val="1AED5AA3"/>
    <w:rsid w:val="1B41289A"/>
    <w:rsid w:val="1D080758"/>
    <w:rsid w:val="1D876067"/>
    <w:rsid w:val="1DA51F75"/>
    <w:rsid w:val="1DD52E26"/>
    <w:rsid w:val="1E0BE2B8"/>
    <w:rsid w:val="203E86AB"/>
    <w:rsid w:val="21AF4502"/>
    <w:rsid w:val="22EE3C7E"/>
    <w:rsid w:val="235F1A6F"/>
    <w:rsid w:val="237DC940"/>
    <w:rsid w:val="23827343"/>
    <w:rsid w:val="239DFFBE"/>
    <w:rsid w:val="23FBD717"/>
    <w:rsid w:val="258A4533"/>
    <w:rsid w:val="25D0E780"/>
    <w:rsid w:val="2625EF7A"/>
    <w:rsid w:val="264AE4A5"/>
    <w:rsid w:val="26E6390C"/>
    <w:rsid w:val="277F7920"/>
    <w:rsid w:val="27BCDF47"/>
    <w:rsid w:val="281029E1"/>
    <w:rsid w:val="2814F3CB"/>
    <w:rsid w:val="2946D06D"/>
    <w:rsid w:val="294E7815"/>
    <w:rsid w:val="29F1A35F"/>
    <w:rsid w:val="2A234569"/>
    <w:rsid w:val="2ABB6C29"/>
    <w:rsid w:val="2B8571D5"/>
    <w:rsid w:val="2C23E2EB"/>
    <w:rsid w:val="2CCCF923"/>
    <w:rsid w:val="2CD66FD9"/>
    <w:rsid w:val="2D72EFA4"/>
    <w:rsid w:val="2DCA5A0A"/>
    <w:rsid w:val="2DE8F07F"/>
    <w:rsid w:val="2E9A4BB0"/>
    <w:rsid w:val="2ED5BB60"/>
    <w:rsid w:val="2FB7F276"/>
    <w:rsid w:val="2FC6302A"/>
    <w:rsid w:val="301912E5"/>
    <w:rsid w:val="312F5EFA"/>
    <w:rsid w:val="31884545"/>
    <w:rsid w:val="326A7282"/>
    <w:rsid w:val="33191234"/>
    <w:rsid w:val="357A1063"/>
    <w:rsid w:val="370EFB9E"/>
    <w:rsid w:val="37CCA7B5"/>
    <w:rsid w:val="37CFE0F1"/>
    <w:rsid w:val="37FE63A2"/>
    <w:rsid w:val="38D1C8FB"/>
    <w:rsid w:val="3AA844D4"/>
    <w:rsid w:val="3B31125B"/>
    <w:rsid w:val="3B9ABC5B"/>
    <w:rsid w:val="3DAB8BF5"/>
    <w:rsid w:val="3DDD5869"/>
    <w:rsid w:val="3EC2754D"/>
    <w:rsid w:val="3FCD5A41"/>
    <w:rsid w:val="3FCEC7D0"/>
    <w:rsid w:val="407EBABB"/>
    <w:rsid w:val="416B3896"/>
    <w:rsid w:val="419D88FC"/>
    <w:rsid w:val="428AB220"/>
    <w:rsid w:val="4458C716"/>
    <w:rsid w:val="48200772"/>
    <w:rsid w:val="4A5EB54B"/>
    <w:rsid w:val="4B300444"/>
    <w:rsid w:val="4C4090A7"/>
    <w:rsid w:val="4C4E8D99"/>
    <w:rsid w:val="4D794EA7"/>
    <w:rsid w:val="4D858889"/>
    <w:rsid w:val="4F664031"/>
    <w:rsid w:val="50576A77"/>
    <w:rsid w:val="50892B54"/>
    <w:rsid w:val="516DA074"/>
    <w:rsid w:val="5187B1AF"/>
    <w:rsid w:val="51F85C49"/>
    <w:rsid w:val="52E92170"/>
    <w:rsid w:val="53908601"/>
    <w:rsid w:val="53E369E7"/>
    <w:rsid w:val="5409B5B2"/>
    <w:rsid w:val="547C8013"/>
    <w:rsid w:val="54A16CB9"/>
    <w:rsid w:val="56214580"/>
    <w:rsid w:val="5699A7E8"/>
    <w:rsid w:val="56A84810"/>
    <w:rsid w:val="56A92F65"/>
    <w:rsid w:val="56D87E04"/>
    <w:rsid w:val="5714107C"/>
    <w:rsid w:val="577A51E2"/>
    <w:rsid w:val="58189F07"/>
    <w:rsid w:val="587DB1B7"/>
    <w:rsid w:val="58EA519F"/>
    <w:rsid w:val="5A39FE63"/>
    <w:rsid w:val="5C71CBA4"/>
    <w:rsid w:val="5CA8CF57"/>
    <w:rsid w:val="5D0D928B"/>
    <w:rsid w:val="5DBA7A7F"/>
    <w:rsid w:val="5EA23CB9"/>
    <w:rsid w:val="5F6396EE"/>
    <w:rsid w:val="60960F6B"/>
    <w:rsid w:val="60E470F3"/>
    <w:rsid w:val="613206FB"/>
    <w:rsid w:val="617F7B9F"/>
    <w:rsid w:val="618E3D01"/>
    <w:rsid w:val="625C2A77"/>
    <w:rsid w:val="635B21EB"/>
    <w:rsid w:val="6396487B"/>
    <w:rsid w:val="63DC10D3"/>
    <w:rsid w:val="644EA671"/>
    <w:rsid w:val="64C2CC0E"/>
    <w:rsid w:val="65AE4A7F"/>
    <w:rsid w:val="66577528"/>
    <w:rsid w:val="66A0F6C5"/>
    <w:rsid w:val="67226666"/>
    <w:rsid w:val="672E7039"/>
    <w:rsid w:val="6B3BDD3E"/>
    <w:rsid w:val="6C09B887"/>
    <w:rsid w:val="6D21E7D6"/>
    <w:rsid w:val="6DDAD3F8"/>
    <w:rsid w:val="6EDE0E3A"/>
    <w:rsid w:val="6F8F6049"/>
    <w:rsid w:val="70258A2C"/>
    <w:rsid w:val="70BF48F9"/>
    <w:rsid w:val="70E2C8E0"/>
    <w:rsid w:val="71A7D01E"/>
    <w:rsid w:val="71C12CEA"/>
    <w:rsid w:val="72123EC1"/>
    <w:rsid w:val="75004209"/>
    <w:rsid w:val="750BB242"/>
    <w:rsid w:val="753C2F09"/>
    <w:rsid w:val="76F69F09"/>
    <w:rsid w:val="77DC04D5"/>
    <w:rsid w:val="787E3A93"/>
    <w:rsid w:val="78A90C6A"/>
    <w:rsid w:val="78C26296"/>
    <w:rsid w:val="78DC0F6E"/>
    <w:rsid w:val="78FFEE18"/>
    <w:rsid w:val="7ADCA6F7"/>
    <w:rsid w:val="7B200429"/>
    <w:rsid w:val="7BA4554D"/>
    <w:rsid w:val="7BFBD052"/>
    <w:rsid w:val="7C5F9DA9"/>
    <w:rsid w:val="7C9293C0"/>
    <w:rsid w:val="7D268553"/>
    <w:rsid w:val="7D9DF39E"/>
    <w:rsid w:val="7DDA67ED"/>
    <w:rsid w:val="7E75D30D"/>
    <w:rsid w:val="7FD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9C2C841"/>
  <w15:chartTrackingRefBased/>
  <w15:docId w15:val="{50D12CCE-091E-413C-B1F4-05CBE5D0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4EC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404EC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04ECF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ECF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ypen\AppData\Local\Microsoft\Windows\INetCache\Content.Outlook\025A7WAD\CD-lainat%20ja%20-palautukset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 sz="1600" b="1"/>
              <a:t>CD-levyjen</a:t>
            </a:r>
            <a:r>
              <a:rPr lang="fi-FI" sz="1600" b="1" baseline="0"/>
              <a:t> lainaus vs. palautus 2020</a:t>
            </a:r>
            <a:br>
              <a:rPr lang="fi-FI" b="1" baseline="0"/>
            </a:br>
            <a:r>
              <a:rPr lang="fi-FI" b="0" baseline="0"/>
              <a:t>plusmerkkinen palkki = kuntaan tulvii aineistoa</a:t>
            </a:r>
            <a:br>
              <a:rPr lang="fi-FI" b="0" baseline="0"/>
            </a:br>
            <a:r>
              <a:rPr lang="fi-FI" b="0" baseline="0"/>
              <a:t>miinusmerkkinen palkki = kunnan kokoelma kuivahtaa muualle</a:t>
            </a:r>
          </a:p>
          <a:p>
            <a:pPr>
              <a:defRPr/>
            </a:pPr>
            <a:endParaRPr lang="fi-FI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Taul1!$A$30:$A$47</c:f>
              <c:strCache>
                <c:ptCount val="18"/>
                <c:pt idx="0">
                  <c:v>Kaarina</c:v>
                </c:pt>
                <c:pt idx="1">
                  <c:v>Kustavi</c:v>
                </c:pt>
                <c:pt idx="2">
                  <c:v>Laitila</c:v>
                </c:pt>
                <c:pt idx="3">
                  <c:v>Lieto</c:v>
                </c:pt>
                <c:pt idx="4">
                  <c:v>Masku</c:v>
                </c:pt>
                <c:pt idx="5">
                  <c:v>Mynämäki</c:v>
                </c:pt>
                <c:pt idx="6">
                  <c:v>Naantali</c:v>
                </c:pt>
                <c:pt idx="7">
                  <c:v>Nousiainen</c:v>
                </c:pt>
                <c:pt idx="8">
                  <c:v>Paimio</c:v>
                </c:pt>
                <c:pt idx="9">
                  <c:v>Pyhäranta</c:v>
                </c:pt>
                <c:pt idx="10">
                  <c:v>Raisio</c:v>
                </c:pt>
                <c:pt idx="11">
                  <c:v>Rusko</c:v>
                </c:pt>
                <c:pt idx="12">
                  <c:v>Salo</c:v>
                </c:pt>
                <c:pt idx="13">
                  <c:v>Sauvo</c:v>
                </c:pt>
                <c:pt idx="14">
                  <c:v>Taivassalo</c:v>
                </c:pt>
                <c:pt idx="15">
                  <c:v>Turku</c:v>
                </c:pt>
                <c:pt idx="16">
                  <c:v>Uusikaupunki</c:v>
                </c:pt>
                <c:pt idx="17">
                  <c:v>Vehmaa</c:v>
                </c:pt>
              </c:strCache>
            </c:strRef>
          </c:cat>
          <c:val>
            <c:numRef>
              <c:f>Taul1!$D$30:$D$47</c:f>
              <c:numCache>
                <c:formatCode>#,##0</c:formatCode>
                <c:ptCount val="18"/>
                <c:pt idx="0">
                  <c:v>1265</c:v>
                </c:pt>
                <c:pt idx="1">
                  <c:v>17</c:v>
                </c:pt>
                <c:pt idx="2">
                  <c:v>-187</c:v>
                </c:pt>
                <c:pt idx="3">
                  <c:v>274</c:v>
                </c:pt>
                <c:pt idx="4">
                  <c:v>-48</c:v>
                </c:pt>
                <c:pt idx="5">
                  <c:v>247</c:v>
                </c:pt>
                <c:pt idx="6">
                  <c:v>904</c:v>
                </c:pt>
                <c:pt idx="7">
                  <c:v>36</c:v>
                </c:pt>
                <c:pt idx="8">
                  <c:v>337</c:v>
                </c:pt>
                <c:pt idx="9">
                  <c:v>-25</c:v>
                </c:pt>
                <c:pt idx="10">
                  <c:v>-729</c:v>
                </c:pt>
                <c:pt idx="11">
                  <c:v>-5</c:v>
                </c:pt>
                <c:pt idx="12">
                  <c:v>357</c:v>
                </c:pt>
                <c:pt idx="13">
                  <c:v>66</c:v>
                </c:pt>
                <c:pt idx="14">
                  <c:v>2</c:v>
                </c:pt>
                <c:pt idx="15">
                  <c:v>-2760</c:v>
                </c:pt>
                <c:pt idx="16">
                  <c:v>210</c:v>
                </c:pt>
                <c:pt idx="17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D-4A5F-88A7-ED0C9B938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3941775"/>
        <c:axId val="1263309999"/>
      </c:barChart>
      <c:catAx>
        <c:axId val="1373941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1263309999"/>
        <c:crosses val="autoZero"/>
        <c:auto val="1"/>
        <c:lblAlgn val="ctr"/>
        <c:lblOffset val="100"/>
        <c:noMultiLvlLbl val="0"/>
      </c:catAx>
      <c:valAx>
        <c:axId val="1263309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1373941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  <Aihe xmlns="e3c15447-02df-427e-b10d-bcbbd077e98d">Työryhmät</Aihe>
    <dotku_MeetingMaterialType xmlns="801a4ecc-5c06-4555-9dd1-0bf5b16740cf">Muistio</dotku_MeetingMaterialType>
    <dotku_MeetingMaterialYear xmlns="801a4ecc-5c06-4555-9dd1-0bf5b16740cf">2021</dotku_MeetingMaterialYear>
    <dotku_MeetingMaterialDate xmlns="801a4ecc-5c06-4555-9dd1-0bf5b16740cf">2021-10-17T21:00:00+00:00</dotku_MeetingMaterialDate>
    <IconOverlay xmlns="http://schemas.microsoft.com/sharepoint/v4" xsi:nil="true"/>
  </documentManagement>
</p:properties>
</file>

<file path=customXml/item2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A100-EB05-4D34-8EB7-630D03C77392}">
  <ds:schemaRefs>
    <ds:schemaRef ds:uri="http://purl.org/dc/elements/1.1/"/>
    <ds:schemaRef ds:uri="801a4ecc-5c06-4555-9dd1-0bf5b16740cf"/>
    <ds:schemaRef ds:uri="http://purl.org/dc/terms/"/>
    <ds:schemaRef ds:uri="e3c15447-02df-427e-b10d-bcbbd077e98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5F9DA1-BB7D-4128-884C-A9A8352C5D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F35B844-54B6-4234-A5CC-A968D5C13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14E86-C2A1-42F5-9DD5-C4860D2910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038D29-DD55-4066-A3B4-4FB99510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7380</Characters>
  <Application>Microsoft Office Word</Application>
  <DocSecurity>4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Hypén Kaisa</dc:creator>
  <cp:keywords/>
  <dc:description/>
  <cp:lastModifiedBy>Hypén Kaisa</cp:lastModifiedBy>
  <cp:revision>2</cp:revision>
  <cp:lastPrinted>2021-10-18T08:06:00Z</cp:lastPrinted>
  <dcterms:created xsi:type="dcterms:W3CDTF">2021-11-12T11:43:00Z</dcterms:created>
  <dcterms:modified xsi:type="dcterms:W3CDTF">2021-11-12T11:43:00Z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</Properties>
</file>